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tblpX="-640" w:tblpY="1"/>
        <w:tblOverlap w:val="never"/>
        <w:tblW w:w="151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87"/>
        <w:gridCol w:w="3298"/>
        <w:gridCol w:w="3298"/>
        <w:gridCol w:w="3298"/>
        <w:gridCol w:w="3298"/>
      </w:tblGrid>
      <w:tr w:rsidR="00812B14" w:rsidRPr="00893ECD" w:rsidTr="0050458D">
        <w:trPr>
          <w:trHeight w:val="400"/>
        </w:trPr>
        <w:tc>
          <w:tcPr>
            <w:tcW w:w="1517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6FA8D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2B14" w:rsidRPr="00893ECD" w:rsidRDefault="00812B14" w:rsidP="00812B14">
            <w:pPr>
              <w:jc w:val="center"/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We are creating an online game</w:t>
            </w:r>
          </w:p>
        </w:tc>
      </w:tr>
      <w:tr w:rsidR="00812B14" w:rsidRPr="00893ECD" w:rsidTr="0050458D"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SOLO LEVEL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One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Many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Relate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Extend</w:t>
            </w:r>
          </w:p>
        </w:tc>
      </w:tr>
      <w:tr w:rsidR="00812B14" w:rsidRPr="00893ECD" w:rsidTr="0050458D"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SOLO VERB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Identify </w:t>
            </w:r>
            <w:r>
              <w:rPr>
                <w:b/>
                <w:bCs/>
                <w:i/>
                <w:iCs/>
                <w:sz w:val="20"/>
                <w:szCs w:val="20"/>
              </w:rPr>
              <w:t>i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solated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>kills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Describe and </w:t>
            </w:r>
            <w:r>
              <w:rPr>
                <w:b/>
                <w:bCs/>
                <w:i/>
                <w:iCs/>
                <w:sz w:val="20"/>
                <w:szCs w:val="20"/>
              </w:rPr>
              <w:t>c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ombine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erial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>kills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Integrate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>kills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FE2F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2719EC">
              <w:rPr>
                <w:b/>
                <w:bCs/>
                <w:i/>
                <w:iCs/>
                <w:sz w:val="20"/>
                <w:szCs w:val="20"/>
              </w:rPr>
              <w:t xml:space="preserve">Evaluate </w:t>
            </w:r>
            <w:r>
              <w:rPr>
                <w:b/>
                <w:bCs/>
                <w:i/>
                <w:iCs/>
                <w:sz w:val="20"/>
                <w:szCs w:val="20"/>
              </w:rPr>
              <w:t>s</w:t>
            </w:r>
            <w:r w:rsidRPr="002719EC">
              <w:rPr>
                <w:b/>
                <w:bCs/>
                <w:i/>
                <w:iCs/>
                <w:sz w:val="20"/>
                <w:szCs w:val="20"/>
              </w:rPr>
              <w:t>kills</w:t>
            </w:r>
          </w:p>
        </w:tc>
      </w:tr>
      <w:tr w:rsidR="00812B14" w:rsidRPr="00893ECD" w:rsidTr="0050458D"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 xml:space="preserve">DECLARATIVE KNOWLEDGE </w:t>
            </w:r>
            <w:r>
              <w:rPr>
                <w:bCs/>
                <w:sz w:val="20"/>
                <w:szCs w:val="20"/>
              </w:rPr>
              <w:t>K</w:t>
            </w:r>
            <w:r w:rsidRPr="00893ECD">
              <w:rPr>
                <w:bCs/>
                <w:sz w:val="20"/>
                <w:szCs w:val="20"/>
              </w:rPr>
              <w:t xml:space="preserve">nowing about </w:t>
            </w:r>
            <w:r>
              <w:rPr>
                <w:bCs/>
                <w:sz w:val="20"/>
                <w:szCs w:val="20"/>
              </w:rPr>
              <w:t>(</w:t>
            </w:r>
            <w:r w:rsidRPr="00893ECD">
              <w:rPr>
                <w:bCs/>
                <w:sz w:val="20"/>
                <w:szCs w:val="20"/>
              </w:rPr>
              <w:t>talking or writing about</w:t>
            </w:r>
            <w:r>
              <w:rPr>
                <w:bCs/>
                <w:sz w:val="20"/>
                <w:szCs w:val="20"/>
              </w:rPr>
              <w:t>)</w:t>
            </w:r>
            <w:r w:rsidRPr="00893ECD">
              <w:rPr>
                <w:bCs/>
                <w:sz w:val="20"/>
                <w:szCs w:val="20"/>
              </w:rPr>
              <w:t xml:space="preserve"> the programming code 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Creat</w:t>
            </w:r>
            <w:r>
              <w:rPr>
                <w:bCs/>
                <w:sz w:val="20"/>
                <w:szCs w:val="20"/>
              </w:rPr>
              <w:t>ing</w:t>
            </w:r>
            <w:r w:rsidRPr="00893ECD">
              <w:rPr>
                <w:bCs/>
                <w:sz w:val="20"/>
                <w:szCs w:val="20"/>
              </w:rPr>
              <w:t xml:space="preserve"> a digital solution using visual programming language</w:t>
            </w:r>
          </w:p>
          <w:p w:rsidR="00812B14" w:rsidRPr="00661A10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Success </w:t>
            </w:r>
            <w:r>
              <w:rPr>
                <w:bCs/>
                <w:sz w:val="20"/>
                <w:szCs w:val="20"/>
              </w:rPr>
              <w:t>c</w:t>
            </w:r>
            <w:r w:rsidRPr="00893ECD">
              <w:rPr>
                <w:bCs/>
                <w:sz w:val="20"/>
                <w:szCs w:val="20"/>
              </w:rPr>
              <w:t xml:space="preserve">riteria 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</w:t>
            </w:r>
            <w:r w:rsidRPr="00893ECD">
              <w:rPr>
                <w:b/>
                <w:bCs/>
                <w:sz w:val="20"/>
                <w:szCs w:val="20"/>
              </w:rPr>
              <w:t>DEFINE</w:t>
            </w:r>
            <w:r w:rsidRPr="00893ECD">
              <w:rPr>
                <w:bCs/>
                <w:sz w:val="20"/>
                <w:szCs w:val="20"/>
              </w:rPr>
              <w:t xml:space="preserve"> a problem identifying functional and data requirements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</w:p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</w:t>
            </w:r>
            <w:r w:rsidRPr="00893ECD">
              <w:rPr>
                <w:b/>
                <w:bCs/>
                <w:sz w:val="20"/>
                <w:szCs w:val="20"/>
              </w:rPr>
              <w:t>IDENTIFY</w:t>
            </w:r>
          </w:p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…</w:t>
            </w:r>
            <w:r w:rsidRPr="00893ECD">
              <w:rPr>
                <w:bCs/>
                <w:sz w:val="20"/>
                <w:szCs w:val="20"/>
              </w:rPr>
              <w:t xml:space="preserve"> the use of isolated visual programming skills when programming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For example, the use of:</w:t>
            </w:r>
          </w:p>
          <w:p w:rsidR="00812B14" w:rsidRPr="00893ECD" w:rsidRDefault="00812B14" w:rsidP="00812B14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an if/then statement</w:t>
            </w:r>
          </w:p>
          <w:p w:rsidR="00812B14" w:rsidRPr="00893ECD" w:rsidRDefault="00812B14" w:rsidP="00812B14">
            <w:pPr>
              <w:numPr>
                <w:ilvl w:val="0"/>
                <w:numId w:val="7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loops or repetition</w:t>
            </w:r>
          </w:p>
          <w:p w:rsidR="00812B14" w:rsidRPr="00893ECD" w:rsidRDefault="00812B14" w:rsidP="00812B14">
            <w:pPr>
              <w:numPr>
                <w:ilvl w:val="0"/>
                <w:numId w:val="7"/>
              </w:numPr>
              <w:rPr>
                <w:b/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user input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</w:t>
            </w:r>
            <w:r w:rsidRPr="00893ECD">
              <w:rPr>
                <w:b/>
                <w:bCs/>
                <w:sz w:val="20"/>
                <w:szCs w:val="20"/>
              </w:rPr>
              <w:t>DESCRIBE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… the use of isolated and combined visual programming skills when programming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For example, the use of loops when:</w:t>
            </w:r>
          </w:p>
          <w:p w:rsidR="00812B14" w:rsidRPr="00893ECD" w:rsidRDefault="00812B14" w:rsidP="00812B14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incorporating repeat instructions</w:t>
            </w:r>
          </w:p>
          <w:p w:rsidR="00812B14" w:rsidRPr="00893ECD" w:rsidRDefault="00812B14" w:rsidP="00812B14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allowing for varied user input</w:t>
            </w:r>
          </w:p>
          <w:p w:rsidR="00812B14" w:rsidRPr="00893ECD" w:rsidRDefault="00812B14" w:rsidP="00812B14">
            <w:pPr>
              <w:numPr>
                <w:ilvl w:val="0"/>
                <w:numId w:val="6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selecting options (for example</w:t>
            </w:r>
            <w:r>
              <w:rPr>
                <w:bCs/>
                <w:sz w:val="20"/>
                <w:szCs w:val="20"/>
              </w:rPr>
              <w:t>,</w:t>
            </w:r>
            <w:r w:rsidRPr="00893ECD">
              <w:rPr>
                <w:bCs/>
                <w:sz w:val="20"/>
                <w:szCs w:val="20"/>
              </w:rPr>
              <w:t xml:space="preserve"> in a quiz)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AND I can </w:t>
            </w:r>
            <w:r w:rsidRPr="00893ECD">
              <w:rPr>
                <w:b/>
                <w:bCs/>
                <w:sz w:val="20"/>
                <w:szCs w:val="20"/>
              </w:rPr>
              <w:t>EXPLAIN</w:t>
            </w:r>
            <w:r w:rsidRPr="00893ECD">
              <w:rPr>
                <w:bCs/>
                <w:sz w:val="20"/>
                <w:szCs w:val="20"/>
              </w:rPr>
              <w:t xml:space="preserve"> my programming choices – when programming a digital solution such as an animation, quiz, choose your own adventure story or controlling a robotic device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AND I can </w:t>
            </w:r>
            <w:r w:rsidRPr="00893ECD">
              <w:rPr>
                <w:b/>
                <w:bCs/>
                <w:sz w:val="20"/>
                <w:szCs w:val="20"/>
              </w:rPr>
              <w:t>EVALUATE</w:t>
            </w:r>
            <w:r w:rsidRPr="00893ECD">
              <w:rPr>
                <w:bCs/>
                <w:sz w:val="20"/>
                <w:szCs w:val="20"/>
              </w:rPr>
              <w:t xml:space="preserve"> the effectiveness of my digital solution in meeting its functional requirements for:</w:t>
            </w:r>
          </w:p>
          <w:p w:rsidR="00812B14" w:rsidRPr="00893ECD" w:rsidRDefault="00812B14" w:rsidP="0050458D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meeting its intended purpose</w:t>
            </w:r>
          </w:p>
          <w:p w:rsidR="00812B14" w:rsidRPr="00893ECD" w:rsidRDefault="00812B14" w:rsidP="0050458D">
            <w:pPr>
              <w:numPr>
                <w:ilvl w:val="0"/>
                <w:numId w:val="3"/>
              </w:num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user input.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</w:p>
        </w:tc>
      </w:tr>
      <w:tr w:rsidR="00812B14" w:rsidRPr="00893ECD" w:rsidTr="0050458D"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FUNCTIONING KNOWLEDGE</w:t>
            </w:r>
            <w:r w:rsidRPr="00893ECD">
              <w:rPr>
                <w:bCs/>
                <w:sz w:val="20"/>
                <w:szCs w:val="20"/>
              </w:rPr>
              <w:t xml:space="preserve"> </w:t>
            </w:r>
            <w:r>
              <w:rPr>
                <w:bCs/>
                <w:sz w:val="20"/>
                <w:szCs w:val="20"/>
              </w:rPr>
              <w:t>K</w:t>
            </w:r>
            <w:r w:rsidRPr="00893ECD">
              <w:rPr>
                <w:bCs/>
                <w:sz w:val="20"/>
                <w:szCs w:val="20"/>
              </w:rPr>
              <w:t>nowing how to</w:t>
            </w:r>
            <w:r>
              <w:rPr>
                <w:bCs/>
                <w:sz w:val="20"/>
                <w:szCs w:val="20"/>
              </w:rPr>
              <w:t xml:space="preserve"> …</w:t>
            </w:r>
            <w:r w:rsidRPr="00893ECD">
              <w:rPr>
                <w:bCs/>
                <w:sz w:val="20"/>
                <w:szCs w:val="20"/>
              </w:rPr>
              <w:t xml:space="preserve"> 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Creat</w:t>
            </w:r>
            <w:r>
              <w:rPr>
                <w:bCs/>
                <w:sz w:val="20"/>
                <w:szCs w:val="20"/>
              </w:rPr>
              <w:t>ing</w:t>
            </w:r>
            <w:r w:rsidRPr="00893ECD">
              <w:rPr>
                <w:bCs/>
                <w:sz w:val="20"/>
                <w:szCs w:val="20"/>
              </w:rPr>
              <w:t xml:space="preserve"> a digital solution using visual programming language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Success </w:t>
            </w:r>
            <w:r>
              <w:rPr>
                <w:bCs/>
                <w:sz w:val="20"/>
                <w:szCs w:val="20"/>
              </w:rPr>
              <w:t>c</w:t>
            </w:r>
            <w:r w:rsidRPr="00893ECD">
              <w:rPr>
                <w:bCs/>
                <w:sz w:val="20"/>
                <w:szCs w:val="20"/>
              </w:rPr>
              <w:t xml:space="preserve">riteria 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I can interpret an algorithm presented as a flow chart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use a visual programming language </w:t>
            </w:r>
            <w:r w:rsidRPr="00893ECD">
              <w:rPr>
                <w:b/>
                <w:bCs/>
                <w:sz w:val="20"/>
                <w:szCs w:val="20"/>
              </w:rPr>
              <w:t>IF</w:t>
            </w:r>
            <w:r w:rsidRPr="00893ECD">
              <w:rPr>
                <w:bCs/>
                <w:sz w:val="20"/>
                <w:szCs w:val="20"/>
              </w:rPr>
              <w:t xml:space="preserve"> I copy programming examples created by someone else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create an algorithm that I use to plan out a program for a digital solution. 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I can create a paper</w:t>
            </w:r>
            <w:r>
              <w:rPr>
                <w:bCs/>
                <w:sz w:val="20"/>
                <w:szCs w:val="20"/>
              </w:rPr>
              <w:t xml:space="preserve"> </w:t>
            </w:r>
            <w:r w:rsidRPr="00893ECD">
              <w:rPr>
                <w:bCs/>
                <w:sz w:val="20"/>
                <w:szCs w:val="20"/>
              </w:rPr>
              <w:t xml:space="preserve">prototype of my design to show screen transitions 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independently program a digital solution using a visual programming language 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BUT I am not sure about my programming and I struggle to debug any errors that occur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I can independently and confidently create a digital solution using a visual programming language 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 xml:space="preserve">AND I can debug as I build (correct my own code) 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893ECD">
              <w:rPr>
                <w:bCs/>
                <w:sz w:val="20"/>
                <w:szCs w:val="20"/>
              </w:rPr>
              <w:t>AND I can seek and act on feedback to improve the effectiveness of my programming choices as I go.</w:t>
            </w:r>
          </w:p>
          <w:p w:rsidR="00812B14" w:rsidRPr="00893ECD" w:rsidRDefault="00812B14" w:rsidP="0050458D">
            <w:pPr>
              <w:rPr>
                <w:bCs/>
                <w:sz w:val="20"/>
                <w:szCs w:val="20"/>
              </w:rPr>
            </w:pPr>
            <w:r w:rsidRPr="00FE6E7F">
              <w:rPr>
                <w:noProof/>
                <w:sz w:val="16"/>
                <w:lang w:val="en-US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481F11DD" wp14:editId="6AFD2C3D">
                      <wp:simplePos x="0" y="0"/>
                      <wp:positionH relativeFrom="column">
                        <wp:posOffset>1466215</wp:posOffset>
                      </wp:positionH>
                      <wp:positionV relativeFrom="paragraph">
                        <wp:posOffset>965835</wp:posOffset>
                      </wp:positionV>
                      <wp:extent cx="866775" cy="284480"/>
                      <wp:effectExtent l="0" t="0" r="0" b="1270"/>
                      <wp:wrapNone/>
                      <wp:docPr id="1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28448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12B14" w:rsidRDefault="00812B14" w:rsidP="00812B14">
                                  <w:bookmarkStart w:id="0" w:name="_GoBack"/>
                                  <w:r>
                                    <w:t xml:space="preserve">Page </w:t>
                                  </w:r>
                                  <w:r>
                                    <w:t>1</w:t>
                                  </w:r>
                                  <w:r>
                                    <w:t xml:space="preserve"> of 2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81F11D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15.45pt;margin-top:76.05pt;width:68.25pt;height:22.4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" filled="f" stroked="f">
                      <v:textbox>
                        <w:txbxContent>
                          <w:p w:rsidR="00812B14" w:rsidRDefault="00812B14" w:rsidP="00812B14">
                            <w:bookmarkStart w:id="1" w:name="_GoBack"/>
                            <w:r>
                              <w:t xml:space="preserve">Page </w:t>
                            </w:r>
                            <w:r>
                              <w:t>1</w:t>
                            </w:r>
                            <w:r>
                              <w:t xml:space="preserve"> of 2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12B14" w:rsidRPr="00893ECD" w:rsidTr="0050458D">
        <w:tc>
          <w:tcPr>
            <w:tcW w:w="198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2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 xml:space="preserve">Digital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893ECD">
              <w:rPr>
                <w:b/>
                <w:bCs/>
                <w:sz w:val="20"/>
                <w:szCs w:val="20"/>
              </w:rPr>
              <w:t>echnologies</w:t>
            </w:r>
          </w:p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 xml:space="preserve">Way </w:t>
            </w:r>
            <w:r>
              <w:rPr>
                <w:b/>
                <w:bCs/>
                <w:sz w:val="20"/>
                <w:szCs w:val="20"/>
              </w:rPr>
              <w:t>o</w:t>
            </w:r>
            <w:r w:rsidRPr="00893ECD">
              <w:rPr>
                <w:b/>
                <w:bCs/>
                <w:sz w:val="20"/>
                <w:szCs w:val="20"/>
              </w:rPr>
              <w:t xml:space="preserve">f </w:t>
            </w:r>
            <w:r>
              <w:rPr>
                <w:b/>
                <w:bCs/>
                <w:sz w:val="20"/>
                <w:szCs w:val="20"/>
              </w:rPr>
              <w:t>t</w:t>
            </w:r>
            <w:r w:rsidRPr="00893ECD">
              <w:rPr>
                <w:b/>
                <w:bCs/>
                <w:sz w:val="20"/>
                <w:szCs w:val="20"/>
              </w:rPr>
              <w:t>hinking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 xml:space="preserve"> Design thinking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Computational thinking</w:t>
            </w:r>
          </w:p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Design thinking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Computational thinking</w:t>
            </w:r>
          </w:p>
        </w:tc>
        <w:tc>
          <w:tcPr>
            <w:tcW w:w="329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666666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12B14" w:rsidRPr="00893ECD" w:rsidRDefault="00812B14" w:rsidP="0050458D">
            <w:pPr>
              <w:rPr>
                <w:b/>
                <w:bCs/>
                <w:sz w:val="20"/>
                <w:szCs w:val="20"/>
              </w:rPr>
            </w:pPr>
            <w:r w:rsidRPr="00893ECD">
              <w:rPr>
                <w:b/>
                <w:bCs/>
                <w:sz w:val="20"/>
                <w:szCs w:val="20"/>
              </w:rPr>
              <w:t>Systems thinking</w:t>
            </w:r>
          </w:p>
        </w:tc>
      </w:tr>
    </w:tbl>
    <w:p w:rsidR="00E85C74" w:rsidRDefault="00E85C74" w:rsidP="000B00AF">
      <w:pPr>
        <w:rPr>
          <w:sz w:val="20"/>
          <w:szCs w:val="20"/>
        </w:rPr>
      </w:pPr>
    </w:p>
    <w:p w:rsidR="00F120C1" w:rsidRDefault="00F120C1" w:rsidP="00E85C74">
      <w:pPr>
        <w:ind w:left="-720"/>
        <w:rPr>
          <w:sz w:val="20"/>
          <w:szCs w:val="20"/>
        </w:rPr>
      </w:pPr>
      <w:r>
        <w:rPr>
          <w:sz w:val="20"/>
          <w:szCs w:val="20"/>
        </w:rPr>
        <w:t xml:space="preserve">As learning progresses, it becomes more complex. SOLO stands for the Structure of the Observed Learning Outcome.  It is a means of classifying learning outcomes in terms of their complexity. It can help differentiate a task to enable students to operate at their level and provide learning tasks that are progressively more challenging. </w:t>
      </w:r>
    </w:p>
    <w:p w:rsidR="00F120C1" w:rsidRDefault="00F120C1" w:rsidP="00F120C1">
      <w:pPr>
        <w:ind w:left="-7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For more about SOLO Taxonomy refer to these websites</w:t>
      </w:r>
    </w:p>
    <w:p w:rsidR="00F120C1" w:rsidRDefault="00812B14" w:rsidP="00F120C1">
      <w:pPr>
        <w:ind w:left="-720"/>
        <w:rPr>
          <w:b/>
          <w:bCs/>
          <w:sz w:val="20"/>
          <w:szCs w:val="20"/>
        </w:rPr>
      </w:pPr>
      <w:hyperlink r:id="rId7" w:history="1">
        <w:r w:rsidR="00F120C1">
          <w:rPr>
            <w:rStyle w:val="Hyperlink"/>
            <w:b/>
            <w:bCs/>
            <w:sz w:val="20"/>
            <w:szCs w:val="20"/>
          </w:rPr>
          <w:t xml:space="preserve">John Biggs Solo Taxonomy </w:t>
        </w:r>
      </w:hyperlink>
    </w:p>
    <w:p w:rsidR="00DC30C6" w:rsidRPr="00FE6E7F" w:rsidRDefault="005636AB" w:rsidP="00F120C1">
      <w:pPr>
        <w:tabs>
          <w:tab w:val="left" w:pos="3609"/>
          <w:tab w:val="left" w:pos="10940"/>
        </w:tabs>
        <w:ind w:left="-720"/>
        <w:rPr>
          <w:b/>
          <w:bCs/>
          <w:sz w:val="20"/>
          <w:szCs w:val="20"/>
        </w:rPr>
      </w:pPr>
      <w:r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DF53795" wp14:editId="436255ED">
                <wp:simplePos x="0" y="0"/>
                <wp:positionH relativeFrom="column">
                  <wp:posOffset>8851265</wp:posOffset>
                </wp:positionH>
                <wp:positionV relativeFrom="paragraph">
                  <wp:posOffset>2074545</wp:posOffset>
                </wp:positionV>
                <wp:extent cx="866775" cy="284480"/>
                <wp:effectExtent l="0" t="0" r="0" b="1270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636AB" w:rsidRDefault="005636AB" w:rsidP="005636AB">
                            <w:r>
                              <w:t xml:space="preserve">Page </w:t>
                            </w:r>
                            <w:r>
                              <w:t>2</w:t>
                            </w:r>
                            <w:r>
                              <w:t xml:space="preserve">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F53795" id="_x0000_s1027" type="#_x0000_t202" style="position:absolute;left:0;text-align:left;margin-left:696.95pt;margin-top:163.35pt;width:68.25pt;height:22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" filled="f" stroked="f">
                <v:textbox>
                  <w:txbxContent>
                    <w:p w:rsidR="005636AB" w:rsidRDefault="005636AB" w:rsidP="005636AB">
                      <w:r>
                        <w:t xml:space="preserve">Page </w:t>
                      </w:r>
                      <w:r>
                        <w:t>2</w:t>
                      </w:r>
                      <w:r>
                        <w:t xml:space="preserve"> of 2</w:t>
                      </w:r>
                    </w:p>
                  </w:txbxContent>
                </v:textbox>
              </v:shape>
            </w:pict>
          </mc:Fallback>
        </mc:AlternateContent>
      </w:r>
      <w:r w:rsidR="008F75B1" w:rsidRPr="00FE6E7F">
        <w:rPr>
          <w:noProof/>
          <w:sz w:val="16"/>
          <w:lang w:val="en-US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53DA74FC" wp14:editId="7EC6BBFD">
                <wp:simplePos x="0" y="0"/>
                <wp:positionH relativeFrom="column">
                  <wp:posOffset>8677275</wp:posOffset>
                </wp:positionH>
                <wp:positionV relativeFrom="paragraph">
                  <wp:posOffset>4725035</wp:posOffset>
                </wp:positionV>
                <wp:extent cx="866775" cy="284480"/>
                <wp:effectExtent l="0" t="0" r="0" b="127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2844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75B1" w:rsidRDefault="008F75B1" w:rsidP="008F75B1">
                            <w:r>
                              <w:t xml:space="preserve">Page </w:t>
                            </w:r>
                            <w:r w:rsidR="00E85C74">
                              <w:t>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DA74FC" id="_x0000_s1028" type="#_x0000_t202" style="position:absolute;left:0;text-align:left;margin-left:683.25pt;margin-top:372.05pt;width:68.25pt;height:22.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" filled="f" stroked="f">
                <v:textbox>
                  <w:txbxContent>
                    <w:p w:rsidR="008F75B1" w:rsidRDefault="008F75B1" w:rsidP="008F75B1">
                      <w:r>
                        <w:t xml:space="preserve">Page </w:t>
                      </w:r>
                      <w:r w:rsidR="00E85C74">
                        <w:t>2 of 2</w:t>
                      </w:r>
                    </w:p>
                  </w:txbxContent>
                </v:textbox>
              </v:shape>
            </w:pict>
          </mc:Fallback>
        </mc:AlternateContent>
      </w:r>
      <w:hyperlink r:id="rId8" w:history="1">
        <w:proofErr w:type="spellStart"/>
        <w:r w:rsidR="00F120C1">
          <w:rPr>
            <w:rStyle w:val="Hyperlink"/>
            <w:b/>
            <w:bCs/>
            <w:sz w:val="20"/>
            <w:szCs w:val="20"/>
          </w:rPr>
          <w:t>HookED</w:t>
        </w:r>
        <w:proofErr w:type="spellEnd"/>
        <w:r w:rsidR="00F120C1">
          <w:rPr>
            <w:rStyle w:val="Hyperlink"/>
            <w:b/>
            <w:bCs/>
            <w:sz w:val="20"/>
            <w:szCs w:val="20"/>
          </w:rPr>
          <w:t>: Solo Taxonomy</w:t>
        </w:r>
      </w:hyperlink>
      <w:r w:rsidR="001620FC">
        <w:rPr>
          <w:b/>
          <w:bCs/>
          <w:sz w:val="20"/>
          <w:szCs w:val="20"/>
        </w:rPr>
        <w:tab/>
      </w:r>
      <w:r w:rsidR="00A947AB">
        <w:rPr>
          <w:b/>
          <w:bCs/>
          <w:sz w:val="20"/>
          <w:szCs w:val="20"/>
        </w:rPr>
        <w:tab/>
      </w:r>
    </w:p>
    <w:sectPr w:rsidR="00DC30C6" w:rsidRPr="00FE6E7F" w:rsidSect="001620FC">
      <w:headerReference w:type="default" r:id="rId9"/>
      <w:footerReference w:type="default" r:id="rId10"/>
      <w:pgSz w:w="16838" w:h="11906" w:orient="landscape"/>
      <w:pgMar w:top="1440" w:right="1103" w:bottom="1440" w:left="1440" w:header="708" w:footer="2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6996" w:rsidRDefault="00396996" w:rsidP="00CA16A9">
      <w:pPr>
        <w:spacing w:after="0" w:line="240" w:lineRule="auto"/>
      </w:pPr>
      <w:r>
        <w:separator/>
      </w:r>
    </w:p>
  </w:endnote>
  <w:end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6996" w:rsidRDefault="001620FC" w:rsidP="006F1DFE">
    <w:pPr>
      <w:pStyle w:val="Footer"/>
      <w:ind w:left="-720" w:right="-784"/>
      <w:rPr>
        <w:noProof/>
        <w:sz w:val="16"/>
        <w:lang w:eastAsia="en-AU"/>
      </w:rPr>
    </w:pPr>
    <w:r w:rsidRPr="00C805B7">
      <w:rPr>
        <w:noProof/>
        <w:lang w:val="en-US"/>
      </w:rPr>
      <w:drawing>
        <wp:anchor distT="0" distB="0" distL="114300" distR="114300" simplePos="0" relativeHeight="251673600" behindDoc="1" locked="0" layoutInCell="1" allowOverlap="1" wp14:anchorId="1F79107F" wp14:editId="027A91C3">
          <wp:simplePos x="0" y="0"/>
          <wp:positionH relativeFrom="column">
            <wp:posOffset>-937895</wp:posOffset>
          </wp:positionH>
          <wp:positionV relativeFrom="paragraph">
            <wp:posOffset>-44260</wp:posOffset>
          </wp:positionV>
          <wp:extent cx="10734675" cy="929172"/>
          <wp:effectExtent l="0" t="0" r="0" b="4445"/>
          <wp:wrapNone/>
          <wp:docPr id="8" name="Picture 8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E6E7F">
      <w:rPr>
        <w:noProof/>
        <w:sz w:val="16"/>
        <w:lang w:val="en-US"/>
      </w:rPr>
      <w:drawing>
        <wp:anchor distT="0" distB="0" distL="114300" distR="114300" simplePos="0" relativeHeight="251669504" behindDoc="0" locked="0" layoutInCell="1" allowOverlap="1" wp14:anchorId="6C1BA593" wp14:editId="7BABE891">
          <wp:simplePos x="0" y="0"/>
          <wp:positionH relativeFrom="column">
            <wp:posOffset>-426910</wp:posOffset>
          </wp:positionH>
          <wp:positionV relativeFrom="paragraph">
            <wp:posOffset>-30480</wp:posOffset>
          </wp:positionV>
          <wp:extent cx="510540" cy="179070"/>
          <wp:effectExtent l="0" t="0" r="3810" b="0"/>
          <wp:wrapSquare wrapText="bothSides"/>
          <wp:docPr id="9" name="Picture 9" descr="S:\_Projects\Coding\Content\1. Getting started\1. Getting started Learning Sequences\Document templates\Creative commons logo.png">
            <a:hlinkClick xmlns:a="http://schemas.openxmlformats.org/drawingml/2006/main" r:id="rId2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_Projects\Coding\Content\1. Getting started\1. Getting started Learning Sequences\Document templates\Creative commons logo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0540" cy="179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hyperlink r:id="rId4" w:history="1">
      <w:r w:rsidR="00396996" w:rsidRPr="000A27A6">
        <w:rPr>
          <w:rStyle w:val="Hyperlink"/>
          <w:noProof/>
          <w:sz w:val="16"/>
          <w:lang w:eastAsia="en-AU"/>
        </w:rPr>
        <w:t>Creative Commons BY 4.0 licence</w:t>
      </w:r>
    </w:hyperlink>
    <w:r w:rsidR="00396996" w:rsidRPr="00BA1B8C">
      <w:rPr>
        <w:noProof/>
        <w:sz w:val="16"/>
        <w:lang w:eastAsia="en-AU"/>
      </w:rPr>
      <w:t>, unless otherwise indicated.</w:t>
    </w:r>
    <w:r w:rsidRPr="001620FC">
      <w:rPr>
        <w:noProof/>
      </w:rPr>
      <w:t xml:space="preserve"> </w:t>
    </w:r>
  </w:p>
  <w:p w:rsidR="006F1DFE" w:rsidRPr="006F1DFE" w:rsidRDefault="001620FC" w:rsidP="006F1DFE">
    <w:pPr>
      <w:pStyle w:val="Footer"/>
      <w:ind w:left="-720" w:right="-778"/>
      <w:rPr>
        <w:noProof/>
        <w:color w:val="FFFFFF" w:themeColor="background1"/>
        <w:sz w:val="14"/>
        <w:lang w:eastAsia="en-AU"/>
      </w:rPr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71552" behindDoc="0" locked="0" layoutInCell="1" allowOverlap="1" wp14:anchorId="0D05FFBC" wp14:editId="3A3088EB">
              <wp:simplePos x="0" y="0"/>
              <wp:positionH relativeFrom="column">
                <wp:posOffset>3823772</wp:posOffset>
              </wp:positionH>
              <wp:positionV relativeFrom="paragraph">
                <wp:posOffset>30917</wp:posOffset>
              </wp:positionV>
              <wp:extent cx="2360930" cy="248920"/>
              <wp:effectExtent l="0" t="0" r="0" b="0"/>
              <wp:wrapSquare wrapText="bothSides"/>
              <wp:docPr id="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2489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1620FC" w:rsidRDefault="00812B14" w:rsidP="001620FC">
                          <w:hyperlink r:id="rId5" w:history="1">
                            <w:r w:rsidR="001620FC" w:rsidRPr="006F1DFE">
                              <w:rPr>
                                <w:rStyle w:val="Hyperlink"/>
                                <w:noProof/>
                                <w:sz w:val="16"/>
                                <w:lang w:eastAsia="en-AU"/>
                              </w:rPr>
                              <w:t>Australian Government Department of Education and Training</w:t>
                            </w:r>
                          </w:hyperlink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05FFBC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301.1pt;margin-top:2.45pt;width:185.9pt;height:19.6pt;z-index:25167155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" filled="f" stroked="f">
              <v:textbox>
                <w:txbxContent>
                  <w:p w:rsidR="001620FC" w:rsidRDefault="00812B14" w:rsidP="001620FC">
                    <w:hyperlink r:id="rId6" w:history="1">
                      <w:r w:rsidR="001620FC" w:rsidRPr="006F1DFE">
                        <w:rPr>
                          <w:rStyle w:val="Hyperlink"/>
                          <w:noProof/>
                          <w:sz w:val="16"/>
                          <w:lang w:eastAsia="en-AU"/>
                        </w:rPr>
                        <w:t>Australian Government Department of Education and Training</w:t>
                      </w:r>
                    </w:hyperlink>
                  </w:p>
                </w:txbxContent>
              </v:textbox>
              <w10:wrap type="square"/>
            </v:shape>
          </w:pict>
        </mc:Fallback>
      </mc:AlternateContent>
    </w:r>
    <w:r w:rsidR="006F1DFE" w:rsidRPr="006F1DFE">
      <w:rPr>
        <w:noProof/>
        <w:color w:val="FFFFFF" w:themeColor="background1"/>
        <w:sz w:val="14"/>
        <w:lang w:val="en-US"/>
      </w:rPr>
      <w:drawing>
        <wp:anchor distT="0" distB="0" distL="114300" distR="114300" simplePos="0" relativeHeight="251668480" behindDoc="0" locked="0" layoutInCell="1" allowOverlap="1" wp14:anchorId="73016CFE" wp14:editId="18BF535F">
          <wp:simplePos x="0" y="0"/>
          <wp:positionH relativeFrom="column">
            <wp:posOffset>1530985</wp:posOffset>
          </wp:positionH>
          <wp:positionV relativeFrom="paragraph">
            <wp:posOffset>59245</wp:posOffset>
          </wp:positionV>
          <wp:extent cx="510540" cy="179070"/>
          <wp:effectExtent l="0" t="0" r="3810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SALogo_B_LScape_Spot.png"/>
                  <pic:cNvPicPr/>
                </pic:nvPicPr>
                <pic:blipFill>
                  <a:blip r:embed="rId7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0540" cy="1790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F1DFE" w:rsidRPr="0055725A" w:rsidRDefault="006F1DFE" w:rsidP="001620FC">
    <w:pPr>
      <w:pStyle w:val="Footer"/>
      <w:ind w:left="-720" w:right="-784"/>
      <w:rPr>
        <w:noProof/>
        <w:sz w:val="16"/>
        <w:lang w:eastAsia="en-AU"/>
      </w:rPr>
    </w:pPr>
    <w:r>
      <w:rPr>
        <w:noProof/>
        <w:sz w:val="16"/>
        <w:lang w:eastAsia="en-AU"/>
      </w:rPr>
      <w:t>Digital Technologies Hub is brought to you by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6996" w:rsidRDefault="00396996" w:rsidP="00CA16A9">
      <w:pPr>
        <w:spacing w:after="0" w:line="240" w:lineRule="auto"/>
      </w:pPr>
      <w:r>
        <w:separator/>
      </w:r>
    </w:p>
  </w:footnote>
  <w:footnote w:type="continuationSeparator" w:id="0">
    <w:p w:rsidR="00396996" w:rsidRDefault="00396996" w:rsidP="00CA16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B7" w:rsidRPr="00C805B7" w:rsidRDefault="00FE6E7F" w:rsidP="006F1DFE">
    <w:pPr>
      <w:pStyle w:val="Heading1"/>
      <w:ind w:left="-720"/>
    </w:pPr>
    <w:r>
      <w:rPr>
        <w:noProof/>
        <w:lang w:val="en-US"/>
      </w:rPr>
      <w:drawing>
        <wp:anchor distT="0" distB="0" distL="114300" distR="114300" simplePos="0" relativeHeight="251666432" behindDoc="0" locked="0" layoutInCell="1" allowOverlap="1" wp14:anchorId="0983A24C" wp14:editId="19F5F1B0">
          <wp:simplePos x="0" y="0"/>
          <wp:positionH relativeFrom="column">
            <wp:posOffset>6982460</wp:posOffset>
          </wp:positionH>
          <wp:positionV relativeFrom="paragraph">
            <wp:posOffset>-384175</wp:posOffset>
          </wp:positionV>
          <wp:extent cx="2736215" cy="84201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DTHub_Logo_Large_Transparen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36215" cy="842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805B7" w:rsidRPr="00C805B7">
      <w:rPr>
        <w:noProof/>
        <w:lang w:val="en-US"/>
      </w:rPr>
      <w:drawing>
        <wp:anchor distT="0" distB="0" distL="114300" distR="114300" simplePos="0" relativeHeight="251662336" behindDoc="1" locked="0" layoutInCell="1" allowOverlap="1" wp14:anchorId="2F516C64" wp14:editId="61B80414">
          <wp:simplePos x="0" y="0"/>
          <wp:positionH relativeFrom="column">
            <wp:posOffset>-942975</wp:posOffset>
          </wp:positionH>
          <wp:positionV relativeFrom="paragraph">
            <wp:posOffset>-468630</wp:posOffset>
          </wp:positionV>
          <wp:extent cx="10734675" cy="929172"/>
          <wp:effectExtent l="0" t="0" r="0" b="4445"/>
          <wp:wrapNone/>
          <wp:docPr id="4" name="Picture 4" descr="Description: 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Decorativ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4675" cy="929172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62A90">
      <w:t>SOLO taxonomy</w:t>
    </w:r>
    <w:r w:rsidR="006060F6">
      <w:t xml:space="preserve">: </w:t>
    </w:r>
    <w:r w:rsidR="00812B14">
      <w:t>Problem-solving processes</w:t>
    </w:r>
    <w:r w:rsidR="004C04CD">
      <w:t xml:space="preserve"> (</w:t>
    </w:r>
    <w:r w:rsidR="008F75B1">
      <w:t>5-6</w:t>
    </w:r>
    <w:r w:rsidR="004C04CD">
      <w:t>)</w:t>
    </w:r>
  </w:p>
  <w:p w:rsidR="00C805B7" w:rsidRDefault="00C805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9724F7"/>
    <w:multiLevelType w:val="hybridMultilevel"/>
    <w:tmpl w:val="A8B6D8F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C9114A"/>
    <w:multiLevelType w:val="hybridMultilevel"/>
    <w:tmpl w:val="E88264D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66013A"/>
    <w:multiLevelType w:val="hybridMultilevel"/>
    <w:tmpl w:val="F6C2F594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695DA7"/>
    <w:multiLevelType w:val="hybridMultilevel"/>
    <w:tmpl w:val="A1584774"/>
    <w:lvl w:ilvl="0" w:tplc="5B0682CE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ED2CAB"/>
    <w:multiLevelType w:val="hybridMultilevel"/>
    <w:tmpl w:val="B512FD52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34B7A24"/>
    <w:multiLevelType w:val="hybridMultilevel"/>
    <w:tmpl w:val="0152E0EE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0566D60"/>
    <w:multiLevelType w:val="hybridMultilevel"/>
    <w:tmpl w:val="838881EC"/>
    <w:lvl w:ilvl="0" w:tplc="275C4BB4">
      <w:start w:val="1"/>
      <w:numFmt w:val="bullet"/>
      <w:lvlText w:val=""/>
      <w:lvlJc w:val="left"/>
      <w:pPr>
        <w:ind w:left="36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1C8B"/>
    <w:rsid w:val="00000EE7"/>
    <w:rsid w:val="0002791B"/>
    <w:rsid w:val="000647AF"/>
    <w:rsid w:val="000A27A6"/>
    <w:rsid w:val="000B00AF"/>
    <w:rsid w:val="000E5E81"/>
    <w:rsid w:val="000F29C8"/>
    <w:rsid w:val="001620FC"/>
    <w:rsid w:val="001D6FEE"/>
    <w:rsid w:val="001E7516"/>
    <w:rsid w:val="00202DA3"/>
    <w:rsid w:val="00245079"/>
    <w:rsid w:val="002520CA"/>
    <w:rsid w:val="00267A57"/>
    <w:rsid w:val="002921DB"/>
    <w:rsid w:val="002943A9"/>
    <w:rsid w:val="003144BF"/>
    <w:rsid w:val="003566A5"/>
    <w:rsid w:val="003672CF"/>
    <w:rsid w:val="0039108B"/>
    <w:rsid w:val="003954DD"/>
    <w:rsid w:val="00395908"/>
    <w:rsid w:val="00396996"/>
    <w:rsid w:val="003B4C5D"/>
    <w:rsid w:val="003F1C8B"/>
    <w:rsid w:val="00430EB8"/>
    <w:rsid w:val="004C04CD"/>
    <w:rsid w:val="0055725A"/>
    <w:rsid w:val="005636AB"/>
    <w:rsid w:val="00570C62"/>
    <w:rsid w:val="006060F6"/>
    <w:rsid w:val="00627031"/>
    <w:rsid w:val="00641DF3"/>
    <w:rsid w:val="00671486"/>
    <w:rsid w:val="00683FDF"/>
    <w:rsid w:val="006A73D4"/>
    <w:rsid w:val="006C4888"/>
    <w:rsid w:val="006D50AE"/>
    <w:rsid w:val="006F1DFE"/>
    <w:rsid w:val="007C5DE1"/>
    <w:rsid w:val="007D5DC9"/>
    <w:rsid w:val="00812B14"/>
    <w:rsid w:val="00821959"/>
    <w:rsid w:val="00840FA3"/>
    <w:rsid w:val="0085653E"/>
    <w:rsid w:val="00866C9F"/>
    <w:rsid w:val="008769FB"/>
    <w:rsid w:val="008806B9"/>
    <w:rsid w:val="008F75B1"/>
    <w:rsid w:val="0092058D"/>
    <w:rsid w:val="0094629E"/>
    <w:rsid w:val="009474F9"/>
    <w:rsid w:val="009A5BC4"/>
    <w:rsid w:val="009B6488"/>
    <w:rsid w:val="00A0259F"/>
    <w:rsid w:val="00A5571C"/>
    <w:rsid w:val="00A612EA"/>
    <w:rsid w:val="00A92104"/>
    <w:rsid w:val="00A947AB"/>
    <w:rsid w:val="00AD0856"/>
    <w:rsid w:val="00AE73C0"/>
    <w:rsid w:val="00B2156C"/>
    <w:rsid w:val="00B356F7"/>
    <w:rsid w:val="00B40193"/>
    <w:rsid w:val="00BA1B8C"/>
    <w:rsid w:val="00BF6456"/>
    <w:rsid w:val="00C07DA6"/>
    <w:rsid w:val="00C31AEB"/>
    <w:rsid w:val="00C60DFA"/>
    <w:rsid w:val="00C805B7"/>
    <w:rsid w:val="00C91196"/>
    <w:rsid w:val="00C94C14"/>
    <w:rsid w:val="00CA16A9"/>
    <w:rsid w:val="00CD24D2"/>
    <w:rsid w:val="00D00130"/>
    <w:rsid w:val="00D32FD6"/>
    <w:rsid w:val="00D45967"/>
    <w:rsid w:val="00D8504A"/>
    <w:rsid w:val="00DC30C6"/>
    <w:rsid w:val="00DF3D4C"/>
    <w:rsid w:val="00E17DDB"/>
    <w:rsid w:val="00E62A90"/>
    <w:rsid w:val="00E7075D"/>
    <w:rsid w:val="00E82269"/>
    <w:rsid w:val="00E85C74"/>
    <w:rsid w:val="00EB5C72"/>
    <w:rsid w:val="00EC026D"/>
    <w:rsid w:val="00EC74C1"/>
    <w:rsid w:val="00F03755"/>
    <w:rsid w:val="00F120C1"/>
    <w:rsid w:val="00F95902"/>
    <w:rsid w:val="00FB6B89"/>
    <w:rsid w:val="00FC1BAD"/>
    <w:rsid w:val="00FE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CBCB908"/>
  <w15:docId w15:val="{A9D8F9A9-CEB5-476C-ABC7-4AA8C2705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F1C8B"/>
  </w:style>
  <w:style w:type="paragraph" w:styleId="Heading1">
    <w:name w:val="heading 1"/>
    <w:basedOn w:val="Normal"/>
    <w:next w:val="Normal"/>
    <w:link w:val="Heading1Char"/>
    <w:uiPriority w:val="9"/>
    <w:qFormat/>
    <w:rsid w:val="00C805B7"/>
    <w:pPr>
      <w:keepNext/>
      <w:keepLines/>
      <w:spacing w:after="0"/>
      <w:outlineLvl w:val="0"/>
    </w:pPr>
    <w:rPr>
      <w:rFonts w:eastAsiaTheme="majorEastAsia" w:cstheme="majorBidi"/>
      <w:b/>
      <w:bCs/>
      <w:color w:val="FFFFFF" w:themeColor="background1"/>
      <w:sz w:val="44"/>
      <w:szCs w:val="44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C94C14"/>
    <w:pPr>
      <w:spacing w:before="600" w:after="240"/>
      <w:outlineLvl w:val="1"/>
    </w:pPr>
    <w:rPr>
      <w:sz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F1C8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F1C8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table" w:styleId="TableGrid">
    <w:name w:val="Table Grid"/>
    <w:basedOn w:val="TableNormal"/>
    <w:uiPriority w:val="59"/>
    <w:rsid w:val="003F1C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16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16A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16A9"/>
  </w:style>
  <w:style w:type="paragraph" w:styleId="Footer">
    <w:name w:val="footer"/>
    <w:basedOn w:val="Normal"/>
    <w:link w:val="FooterChar"/>
    <w:uiPriority w:val="99"/>
    <w:unhideWhenUsed/>
    <w:rsid w:val="00CA16A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16A9"/>
  </w:style>
  <w:style w:type="paragraph" w:styleId="Title">
    <w:name w:val="Title"/>
    <w:basedOn w:val="Header"/>
    <w:next w:val="Normal"/>
    <w:link w:val="TitleChar"/>
    <w:uiPriority w:val="10"/>
    <w:qFormat/>
    <w:rsid w:val="00F95902"/>
    <w:pPr>
      <w:tabs>
        <w:tab w:val="clear" w:pos="4513"/>
        <w:tab w:val="clear" w:pos="9026"/>
        <w:tab w:val="left" w:pos="3660"/>
      </w:tabs>
    </w:pPr>
    <w:rPr>
      <w:b/>
      <w:noProof/>
      <w:color w:val="FFFFFF" w:themeColor="background1"/>
      <w:sz w:val="44"/>
      <w:lang w:eastAsia="en-AU"/>
    </w:rPr>
  </w:style>
  <w:style w:type="character" w:customStyle="1" w:styleId="TitleChar">
    <w:name w:val="Title Char"/>
    <w:basedOn w:val="DefaultParagraphFont"/>
    <w:link w:val="Title"/>
    <w:uiPriority w:val="10"/>
    <w:rsid w:val="00F95902"/>
    <w:rPr>
      <w:b/>
      <w:noProof/>
      <w:color w:val="FFFFFF" w:themeColor="background1"/>
      <w:sz w:val="44"/>
      <w:lang w:eastAsia="en-AU"/>
    </w:rPr>
  </w:style>
  <w:style w:type="character" w:styleId="Hyperlink">
    <w:name w:val="Hyperlink"/>
    <w:basedOn w:val="DefaultParagraphFont"/>
    <w:uiPriority w:val="99"/>
    <w:unhideWhenUsed/>
    <w:rsid w:val="00B356F7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C805B7"/>
    <w:rPr>
      <w:rFonts w:eastAsiaTheme="majorEastAsia" w:cstheme="majorBidi"/>
      <w:b/>
      <w:bCs/>
      <w:color w:val="FFFFFF" w:themeColor="background1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C94C14"/>
    <w:rPr>
      <w:rFonts w:eastAsiaTheme="majorEastAsia" w:cstheme="majorBidi"/>
      <w:b/>
      <w:bCs/>
      <w:color w:val="365F91" w:themeColor="accent1" w:themeShade="BF"/>
      <w:sz w:val="36"/>
      <w:szCs w:val="28"/>
    </w:rPr>
  </w:style>
  <w:style w:type="paragraph" w:styleId="ListParagraph">
    <w:name w:val="List Paragraph"/>
    <w:basedOn w:val="Normal"/>
    <w:uiPriority w:val="34"/>
    <w:qFormat/>
    <w:rsid w:val="001E75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E6E7F"/>
    <w:rPr>
      <w:b/>
      <w:bCs/>
    </w:rPr>
  </w:style>
  <w:style w:type="character" w:styleId="Emphasis">
    <w:name w:val="Emphasis"/>
    <w:basedOn w:val="DefaultParagraphFont"/>
    <w:uiPriority w:val="20"/>
    <w:qFormat/>
    <w:rsid w:val="00FE6E7F"/>
    <w:rPr>
      <w:i/>
      <w:iCs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806B9"/>
    <w:pPr>
      <w:spacing w:before="120" w:line="240" w:lineRule="auto"/>
    </w:pPr>
    <w:rPr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806B9"/>
    <w:rPr>
      <w:sz w:val="20"/>
      <w:szCs w:val="20"/>
      <w:lang w:val="en-US"/>
    </w:rPr>
  </w:style>
  <w:style w:type="paragraph" w:customStyle="1" w:styleId="Default">
    <w:name w:val="Default"/>
    <w:rsid w:val="00DF3D4C"/>
    <w:pPr>
      <w:autoSpaceDE w:val="0"/>
      <w:autoSpaceDN w:val="0"/>
      <w:adjustRightInd w:val="0"/>
      <w:spacing w:after="0" w:line="240" w:lineRule="auto"/>
    </w:pPr>
    <w:rPr>
      <w:rFonts w:ascii="Symbol" w:hAnsi="Symbol" w:cs="Symbol"/>
      <w:color w:val="000000"/>
      <w:sz w:val="24"/>
      <w:szCs w:val="24"/>
      <w:lang w:val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5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mhook.com/solo-taxonomy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ohnbiggs.com.au/academic/solo-taxonom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Student worksheet 2: labelling hardware</vt:lpstr>
    </vt:vector>
  </TitlesOfParts>
  <Company>Education Services Australia</Company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Student worksheet 2: labelling hardware</dc:title>
  <dc:creator>Hendricksen, Natalie</dc:creator>
  <cp:lastModifiedBy>Hendricksen, Natalie</cp:lastModifiedBy>
  <cp:revision>2</cp:revision>
  <cp:lastPrinted>2018-06-26T02:11:00Z</cp:lastPrinted>
  <dcterms:created xsi:type="dcterms:W3CDTF">2018-06-26T02:13:00Z</dcterms:created>
  <dcterms:modified xsi:type="dcterms:W3CDTF">2018-06-26T02:13:00Z</dcterms:modified>
</cp:coreProperties>
</file>