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1209" w14:textId="0AD8A49C" w:rsidR="00BA7823" w:rsidRPr="005F2753" w:rsidRDefault="00BA7823" w:rsidP="005B2AA2">
      <w:pPr>
        <w:pStyle w:val="Heading1"/>
      </w:pPr>
      <w:bookmarkStart w:id="0" w:name="Beebotruler"/>
      <w:r>
        <w:t xml:space="preserve">Bee-Bot </w:t>
      </w:r>
      <w:r w:rsidR="00CD1892">
        <w:t>r</w:t>
      </w:r>
      <w:r>
        <w:t>uler</w:t>
      </w:r>
    </w:p>
    <w:bookmarkEnd w:id="0"/>
    <w:p w14:paraId="5299B412" w14:textId="77777777" w:rsidR="00481640" w:rsidRPr="00481640" w:rsidRDefault="00481640" w:rsidP="00BA7823">
      <w:pPr>
        <w:rPr>
          <w:bCs/>
          <w:i/>
          <w:iCs/>
          <w:sz w:val="20"/>
          <w:szCs w:val="20"/>
        </w:rPr>
      </w:pPr>
      <w:r w:rsidRPr="00481640">
        <w:rPr>
          <w:bCs/>
          <w:i/>
          <w:iCs/>
          <w:sz w:val="20"/>
          <w:szCs w:val="20"/>
        </w:rPr>
        <w:t xml:space="preserve">Please refer to the online lesson plan on the DT Hub to access all website links and additional resources. </w:t>
      </w:r>
    </w:p>
    <w:p w14:paraId="38B4CE6B" w14:textId="17A5E6F3" w:rsidR="00BA7823" w:rsidRPr="005B2AA2" w:rsidRDefault="005B2AA2" w:rsidP="00BA7823">
      <w:r w:rsidRPr="005732DE">
        <w:rPr>
          <w:b/>
        </w:rPr>
        <w:t>Year Level</w:t>
      </w:r>
      <w:r>
        <w:t xml:space="preserve">: F–2: </w:t>
      </w:r>
      <w:r w:rsidR="00BA7823" w:rsidRPr="005F2753">
        <w:rPr>
          <w:rFonts w:cstheme="minorHAnsi"/>
        </w:rPr>
        <w:t>Program a robotic device to follow a path</w:t>
      </w:r>
    </w:p>
    <w:p w14:paraId="70CE0057" w14:textId="4CA788AA" w:rsidR="00BA7823" w:rsidRPr="005B2AA2" w:rsidRDefault="00CD1892" w:rsidP="00BA7823">
      <w:pPr>
        <w:rPr>
          <w:rFonts w:cstheme="minorHAnsi"/>
          <w:color w:val="333333"/>
          <w:lang w:val="en"/>
        </w:rPr>
      </w:pPr>
      <w:r w:rsidRPr="005B2AA2">
        <w:t>Explore the concept of sequencing steps, using Bee-Bots to measure length</w:t>
      </w:r>
      <w:r w:rsidRPr="005B2AA2">
        <w:rPr>
          <w:rFonts w:cstheme="minorHAnsi"/>
          <w:lang w:val="en"/>
        </w:rPr>
        <w:t>.</w:t>
      </w:r>
      <w:r w:rsidR="00BA7823" w:rsidRPr="005B2AA2">
        <w:rPr>
          <w:rFonts w:cstheme="minorHAnsi"/>
          <w:lang w:val="en"/>
        </w:rPr>
        <w:t xml:space="preserve"> </w:t>
      </w:r>
    </w:p>
    <w:p w14:paraId="6BFE2296" w14:textId="77777777" w:rsidR="00567E33" w:rsidRPr="00AB0811" w:rsidRDefault="00567E33" w:rsidP="00567E33">
      <w:pPr>
        <w:rPr>
          <w:noProof/>
        </w:rPr>
      </w:pPr>
      <w:r w:rsidRPr="00AB0811">
        <w:rPr>
          <w:noProof/>
        </w:rPr>
        <w:drawing>
          <wp:inline distT="0" distB="0" distL="0" distR="0" wp14:anchorId="567936A5" wp14:editId="033237EE">
            <wp:extent cx="1807223" cy="1438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15119" cy="1444559"/>
                    </a:xfrm>
                    <a:prstGeom prst="rect">
                      <a:avLst/>
                    </a:prstGeom>
                  </pic:spPr>
                </pic:pic>
              </a:graphicData>
            </a:graphic>
          </wp:inline>
        </w:drawing>
      </w:r>
      <w:r w:rsidRPr="00AB0811">
        <w:rPr>
          <w:noProof/>
        </w:rPr>
        <w:t xml:space="preserve">  </w:t>
      </w:r>
    </w:p>
    <w:p w14:paraId="0F81D094" w14:textId="1CDF2822" w:rsidR="00567E33" w:rsidRPr="00AB0811" w:rsidRDefault="00567E33" w:rsidP="00567E33">
      <w:r w:rsidRPr="00AB0811">
        <w:t>Ars Electronica Center/</w:t>
      </w:r>
      <w:proofErr w:type="spellStart"/>
      <w:r w:rsidRPr="00AB0811">
        <w:t>flickr</w:t>
      </w:r>
      <w:proofErr w:type="spellEnd"/>
    </w:p>
    <w:p w14:paraId="053C0578" w14:textId="75602F94" w:rsidR="00567E33" w:rsidRPr="00881D31" w:rsidRDefault="00567E33" w:rsidP="00BA7823">
      <w:pPr>
        <w:rPr>
          <w:rFonts w:cstheme="minorHAnsi"/>
          <w:b/>
        </w:rPr>
      </w:pPr>
      <w:r w:rsidRPr="00AB0811">
        <w:t>Photograph</w:t>
      </w:r>
      <w:r>
        <w:t xml:space="preserve"> of a Bee-Bot, from the front, showing red and green arrow keys on its back.</w:t>
      </w:r>
    </w:p>
    <w:p w14:paraId="7733ED46" w14:textId="71320EFA" w:rsidR="00BA7823" w:rsidRPr="00D56A90" w:rsidRDefault="00DC2FB5" w:rsidP="00881D31">
      <w:pPr>
        <w:pStyle w:val="Heading1"/>
        <w:spacing w:after="240"/>
      </w:pPr>
      <w:r>
        <w:t>Suggested steps</w:t>
      </w:r>
    </w:p>
    <w:p w14:paraId="1E2285ED" w14:textId="49961055" w:rsidR="00BA7823" w:rsidRPr="009E768E" w:rsidRDefault="00BA7823" w:rsidP="003B0497">
      <w:pPr>
        <w:pStyle w:val="ListParagraph"/>
        <w:numPr>
          <w:ilvl w:val="0"/>
          <w:numId w:val="25"/>
        </w:numPr>
      </w:pPr>
      <w:r w:rsidRPr="009E768E">
        <w:rPr>
          <w:szCs w:val="22"/>
        </w:rPr>
        <w:t>Support students to create their own Bee-Bot ruler (15</w:t>
      </w:r>
      <w:r w:rsidR="00DC2FB5" w:rsidRPr="009E768E">
        <w:rPr>
          <w:szCs w:val="22"/>
        </w:rPr>
        <w:t xml:space="preserve"> </w:t>
      </w:r>
      <w:r w:rsidRPr="009E768E">
        <w:rPr>
          <w:szCs w:val="22"/>
        </w:rPr>
        <w:t>cm) and demonstrate how far the Bee-Bot moves when programmed to move forward</w:t>
      </w:r>
      <w:r w:rsidR="00C7226F">
        <w:rPr>
          <w:szCs w:val="22"/>
        </w:rPr>
        <w:t>s</w:t>
      </w:r>
      <w:r w:rsidRPr="009E768E">
        <w:rPr>
          <w:szCs w:val="22"/>
        </w:rPr>
        <w:t xml:space="preserve"> or backward</w:t>
      </w:r>
      <w:r w:rsidR="00C7226F">
        <w:rPr>
          <w:szCs w:val="22"/>
        </w:rPr>
        <w:t>s</w:t>
      </w:r>
      <w:r w:rsidRPr="009E768E">
        <w:rPr>
          <w:szCs w:val="22"/>
        </w:rPr>
        <w:t xml:space="preserve"> one step. </w:t>
      </w:r>
    </w:p>
    <w:p w14:paraId="4FC01F0C" w14:textId="5BE5E942" w:rsidR="00502098" w:rsidRDefault="00BA7823" w:rsidP="003B0497">
      <w:pPr>
        <w:pStyle w:val="ListParagraph"/>
        <w:numPr>
          <w:ilvl w:val="0"/>
          <w:numId w:val="25"/>
        </w:numPr>
      </w:pPr>
      <w:r w:rsidRPr="000D61E8">
        <w:t>Provide a set of vertical and horizontal lines of different lengths</w:t>
      </w:r>
      <w:r w:rsidR="00DC2FB5">
        <w:t>.</w:t>
      </w:r>
      <w:r w:rsidRPr="009E768E">
        <w:t xml:space="preserve"> </w:t>
      </w:r>
      <w:r w:rsidR="009E768E">
        <w:t>(D</w:t>
      </w:r>
      <w:r w:rsidRPr="009E768E">
        <w:t xml:space="preserve">raw </w:t>
      </w:r>
      <w:r w:rsidRPr="000D61E8">
        <w:t>a set of vertical and horizontal lines of different lengths on large sheets of chart paper and place these on the floor.</w:t>
      </w:r>
      <w:r w:rsidR="0014326E" w:rsidRPr="002E36B7">
        <w:t xml:space="preserve"> </w:t>
      </w:r>
      <w:r w:rsidRPr="007215B7">
        <w:t>Alternatively, use the sides of objects or classroom furniture as items to be measured</w:t>
      </w:r>
      <w:r w:rsidR="00DC2FB5">
        <w:t>,</w:t>
      </w:r>
      <w:r w:rsidRPr="000D61E8">
        <w:t xml:space="preserve"> </w:t>
      </w:r>
      <w:proofErr w:type="spellStart"/>
      <w:r w:rsidR="0088712F">
        <w:t>eg</w:t>
      </w:r>
      <w:proofErr w:type="spellEnd"/>
      <w:r w:rsidR="00502098" w:rsidRPr="000D61E8">
        <w:t xml:space="preserve"> bookshelf</w:t>
      </w:r>
      <w:r w:rsidR="00DC2FB5">
        <w:t>,</w:t>
      </w:r>
      <w:r w:rsidR="00502098" w:rsidRPr="000D61E8">
        <w:t xml:space="preserve"> desk</w:t>
      </w:r>
      <w:r w:rsidR="009E768E">
        <w:t>s/tables</w:t>
      </w:r>
      <w:r w:rsidR="00DC2FB5">
        <w:t>,</w:t>
      </w:r>
      <w:r w:rsidR="00502098" w:rsidRPr="000D61E8">
        <w:t xml:space="preserve"> doorway</w:t>
      </w:r>
      <w:r w:rsidR="00502098" w:rsidRPr="002E36B7">
        <w:t>.</w:t>
      </w:r>
      <w:r w:rsidR="009E768E">
        <w:t>)</w:t>
      </w:r>
    </w:p>
    <w:p w14:paraId="2E6A9055" w14:textId="787D528D" w:rsidR="00745758" w:rsidRDefault="00745758" w:rsidP="00481640">
      <w:pPr>
        <w:pStyle w:val="ListParagraph"/>
        <w:ind w:left="360"/>
      </w:pPr>
      <w:r>
        <w:rPr>
          <w:noProof/>
        </w:rPr>
        <mc:AlternateContent>
          <mc:Choice Requires="wps">
            <w:drawing>
              <wp:inline distT="0" distB="0" distL="0" distR="0" wp14:anchorId="76313382" wp14:editId="5F405BA2">
                <wp:extent cx="5731510" cy="1823519"/>
                <wp:effectExtent l="19050" t="19050" r="21590" b="133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23519"/>
                        </a:xfrm>
                        <a:prstGeom prst="rect">
                          <a:avLst/>
                        </a:prstGeom>
                        <a:solidFill>
                          <a:schemeClr val="lt1">
                            <a:lumMod val="100000"/>
                            <a:lumOff val="0"/>
                          </a:schemeClr>
                        </a:solidFill>
                        <a:ln w="28575">
                          <a:solidFill>
                            <a:srgbClr val="4F9FD6"/>
                          </a:solidFill>
                          <a:miter lim="800000"/>
                          <a:headEnd/>
                          <a:tailEnd/>
                        </a:ln>
                      </wps:spPr>
                      <wps:txbx>
                        <w:txbxContent>
                          <w:p w14:paraId="1115381A" w14:textId="77777777" w:rsidR="00745758" w:rsidRDefault="00745758" w:rsidP="00745758">
                            <w:r>
                              <w:rPr>
                                <w:noProof/>
                                <w:sz w:val="20"/>
                                <w:szCs w:val="20"/>
                              </w:rPr>
                              <w:drawing>
                                <wp:inline distT="0" distB="0" distL="0" distR="0" wp14:anchorId="6A63BDD4" wp14:editId="0F7669A7">
                                  <wp:extent cx="539115" cy="539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r>
                              <w:rPr>
                                <w:b/>
                              </w:rPr>
                              <w:t>Visual Impairment:</w:t>
                            </w:r>
                          </w:p>
                          <w:p w14:paraId="76160047" w14:textId="77777777" w:rsidR="00745758" w:rsidRDefault="00745758" w:rsidP="00745758">
                            <w:pPr>
                              <w:rPr>
                                <w:b/>
                                <w:color w:val="FF0000"/>
                              </w:rPr>
                            </w:pPr>
                            <w:r>
                              <w:t xml:space="preserve">Students with limited or no vision can participate by having one hand on the Bee-bot and one on the table/ground to feel and hear how far the Bee-bot moves in one step. They can use their outstretched thumb and index finger, or similar, to predict the length of various physical objects. After students estimate length of an object using their fingers/hands, they use the Bee-bot to see if their estimate was correct.  </w:t>
                            </w:r>
                          </w:p>
                        </w:txbxContent>
                      </wps:txbx>
                      <wps:bodyPr rot="0" vert="horz" wrap="square" lIns="91440" tIns="45720" rIns="91440" bIns="45720" anchor="t" anchorCtr="0" upright="1">
                        <a:spAutoFit/>
                      </wps:bodyPr>
                    </wps:wsp>
                  </a:graphicData>
                </a:graphic>
              </wp:inline>
            </w:drawing>
          </mc:Choice>
          <mc:Fallback>
            <w:pict>
              <v:shapetype w14:anchorId="76313382" id="_x0000_t202" coordsize="21600,21600" o:spt="202" path="m,l,21600r21600,l21600,xe">
                <v:stroke joinstyle="miter"/>
                <v:path gradientshapeok="t" o:connecttype="rect"/>
              </v:shapetype>
              <v:shape id="Text Box 5" o:spid="_x0000_s1026" type="#_x0000_t202" style="width:451.3pt;height:1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" fillcolor="white [3201]" strokecolor="#4f9fd6" strokeweight="2.25pt">
                <v:textbox style="mso-fit-shape-to-text:t">
                  <w:txbxContent>
                    <w:p w14:paraId="1115381A" w14:textId="77777777" w:rsidR="00745758" w:rsidRDefault="00745758" w:rsidP="00745758">
                      <w:r>
                        <w:rPr>
                          <w:noProof/>
                          <w:sz w:val="20"/>
                          <w:szCs w:val="20"/>
                        </w:rPr>
                        <w:drawing>
                          <wp:inline distT="0" distB="0" distL="0" distR="0" wp14:anchorId="6A63BDD4" wp14:editId="0F7669A7">
                            <wp:extent cx="539115" cy="539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r>
                        <w:rPr>
                          <w:b/>
                        </w:rPr>
                        <w:t>Visual Impairment:</w:t>
                      </w:r>
                    </w:p>
                    <w:p w14:paraId="76160047" w14:textId="77777777" w:rsidR="00745758" w:rsidRDefault="00745758" w:rsidP="00745758">
                      <w:pPr>
                        <w:rPr>
                          <w:b/>
                          <w:color w:val="FF0000"/>
                        </w:rPr>
                      </w:pPr>
                      <w:r>
                        <w:t xml:space="preserve">Students with limited or no vision can participate by having one hand on the Bee-bot and one on the table/ground to feel and hear how far the Bee-bot moves in one step. They can use their outstretched thumb and index finger, or similar, to predict the length of various physical objects. After students estimate length of an object using their fingers/hands, they use the Bee-bot to see if their estimate was correct.  </w:t>
                      </w:r>
                    </w:p>
                  </w:txbxContent>
                </v:textbox>
                <w10:anchorlock/>
              </v:shape>
            </w:pict>
          </mc:Fallback>
        </mc:AlternateContent>
      </w:r>
    </w:p>
    <w:p w14:paraId="1B9EC83A" w14:textId="77777777" w:rsidR="00881D31" w:rsidRPr="003B0497" w:rsidRDefault="00881D31" w:rsidP="00481640">
      <w:pPr>
        <w:pStyle w:val="ListParagraph"/>
        <w:ind w:left="360"/>
      </w:pPr>
    </w:p>
    <w:p w14:paraId="56B9FF06" w14:textId="3BDB25A8" w:rsidR="00DC2FB5" w:rsidRDefault="00BA7823" w:rsidP="003B0497">
      <w:pPr>
        <w:pStyle w:val="ListParagraph"/>
        <w:numPr>
          <w:ilvl w:val="0"/>
          <w:numId w:val="25"/>
        </w:numPr>
      </w:pPr>
      <w:r w:rsidRPr="00DC2FB5">
        <w:rPr>
          <w:szCs w:val="22"/>
        </w:rPr>
        <w:t>Invite students to estimate the length of the various lines or pieces of furniture.</w:t>
      </w:r>
      <w:r w:rsidR="0014326E" w:rsidRPr="00DC2FB5">
        <w:rPr>
          <w:szCs w:val="22"/>
        </w:rPr>
        <w:t xml:space="preserve"> </w:t>
      </w:r>
      <w:r w:rsidRPr="00DC2FB5">
        <w:rPr>
          <w:szCs w:val="22"/>
        </w:rPr>
        <w:t>The Bee-Bot rulers may be used to help students estimate the lengths.</w:t>
      </w:r>
      <w:r w:rsidR="0014326E" w:rsidRPr="00DC2FB5">
        <w:rPr>
          <w:szCs w:val="22"/>
        </w:rPr>
        <w:t xml:space="preserve"> </w:t>
      </w:r>
    </w:p>
    <w:p w14:paraId="2D78935D" w14:textId="59E97A2D" w:rsidR="00BA7823" w:rsidRPr="00567E33" w:rsidRDefault="00BA7823" w:rsidP="003B0497">
      <w:pPr>
        <w:pStyle w:val="ListParagraph"/>
        <w:numPr>
          <w:ilvl w:val="0"/>
          <w:numId w:val="25"/>
        </w:numPr>
      </w:pPr>
      <w:r w:rsidRPr="00DC2FB5">
        <w:rPr>
          <w:szCs w:val="22"/>
        </w:rPr>
        <w:t>Record the estimates and program the Bee-Bot to travel the estimated length.</w:t>
      </w:r>
      <w:r w:rsidR="0014326E" w:rsidRPr="00DC2FB5">
        <w:rPr>
          <w:szCs w:val="22"/>
        </w:rPr>
        <w:t xml:space="preserve"> </w:t>
      </w:r>
      <w:r w:rsidRPr="00DC2FB5">
        <w:rPr>
          <w:szCs w:val="22"/>
        </w:rPr>
        <w:t>Students may need support calculating increments of 15</w:t>
      </w:r>
      <w:r w:rsidR="009E768E">
        <w:rPr>
          <w:szCs w:val="22"/>
        </w:rPr>
        <w:t xml:space="preserve"> </w:t>
      </w:r>
      <w:r w:rsidRPr="00DC2FB5">
        <w:rPr>
          <w:szCs w:val="22"/>
        </w:rPr>
        <w:t>cm.</w:t>
      </w:r>
      <w:r w:rsidR="0014326E" w:rsidRPr="00DC2FB5">
        <w:rPr>
          <w:szCs w:val="22"/>
        </w:rPr>
        <w:t xml:space="preserve"> </w:t>
      </w:r>
    </w:p>
    <w:p w14:paraId="292D2A99" w14:textId="77777777" w:rsidR="00567E33" w:rsidRDefault="00567E33" w:rsidP="00567E33">
      <w:pPr>
        <w:pStyle w:val="ListParagraph"/>
        <w:ind w:left="360"/>
      </w:pPr>
      <w:r>
        <w:rPr>
          <w:noProof/>
        </w:rPr>
        <w:drawing>
          <wp:inline distT="0" distB="0" distL="0" distR="0" wp14:anchorId="45EDEAA2" wp14:editId="534F35B9">
            <wp:extent cx="5583667" cy="1153650"/>
            <wp:effectExtent l="76200" t="76200" r="131445" b="1422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583667" cy="1153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4C7F424" w14:textId="54478551" w:rsidR="00567E33" w:rsidRDefault="00567E33" w:rsidP="00567E33">
      <w:pPr>
        <w:pStyle w:val="ListParagraph"/>
        <w:ind w:left="360"/>
      </w:pPr>
      <w:r w:rsidRPr="00567E33">
        <w:t>Image</w:t>
      </w:r>
      <w:r w:rsidRPr="003B0497">
        <w:t xml:space="preserve"> of a</w:t>
      </w:r>
      <w:r>
        <w:t xml:space="preserve"> named</w:t>
      </w:r>
      <w:r w:rsidRPr="003B0497">
        <w:t xml:space="preserve"> </w:t>
      </w:r>
      <w:r>
        <w:t>'</w:t>
      </w:r>
      <w:r w:rsidRPr="003E7889">
        <w:t>Bee-Bot R</w:t>
      </w:r>
      <w:r w:rsidRPr="003B0497">
        <w:t>uler</w:t>
      </w:r>
      <w:r w:rsidRPr="003E7889">
        <w:t>'</w:t>
      </w:r>
      <w:r w:rsidRPr="003B0497">
        <w:t xml:space="preserve"> with the line</w:t>
      </w:r>
      <w:r w:rsidRPr="003E7889">
        <w:t xml:space="preserve"> </w:t>
      </w:r>
      <w:r w:rsidRPr="003B0497">
        <w:t xml:space="preserve">'A Bee-Bot moves 15 cm with each step </w:t>
      </w:r>
      <w:r>
        <w:t>running underneath the name, and between an arrow pointing left and an arrow pointing right.</w:t>
      </w:r>
    </w:p>
    <w:p w14:paraId="6D010143" w14:textId="77777777" w:rsidR="00567E33" w:rsidRPr="00DC2FB5" w:rsidRDefault="00567E33" w:rsidP="00567E33">
      <w:pPr>
        <w:pStyle w:val="ListParagraph"/>
        <w:ind w:left="360"/>
      </w:pPr>
    </w:p>
    <w:p w14:paraId="05BA2E75" w14:textId="733FB42F" w:rsidR="00BA7823" w:rsidRPr="00DC2FB5" w:rsidRDefault="00BA7823" w:rsidP="003B0497">
      <w:pPr>
        <w:pStyle w:val="ListParagraph"/>
        <w:numPr>
          <w:ilvl w:val="0"/>
          <w:numId w:val="25"/>
        </w:numPr>
      </w:pPr>
      <w:r w:rsidRPr="00DC2FB5">
        <w:rPr>
          <w:szCs w:val="22"/>
        </w:rPr>
        <w:lastRenderedPageBreak/>
        <w:t>Working in pairs</w:t>
      </w:r>
      <w:r w:rsidR="009E768E">
        <w:rPr>
          <w:szCs w:val="22"/>
        </w:rPr>
        <w:t>,</w:t>
      </w:r>
      <w:r w:rsidRPr="00DC2FB5">
        <w:rPr>
          <w:szCs w:val="22"/>
        </w:rPr>
        <w:t xml:space="preserve"> students can continue to estimate and measure other lengths around the classroom or school. </w:t>
      </w:r>
    </w:p>
    <w:p w14:paraId="5294DF8C" w14:textId="428C29B9" w:rsidR="00BA7823" w:rsidRPr="0095118A" w:rsidRDefault="002868DC" w:rsidP="003B0497">
      <w:pPr>
        <w:pStyle w:val="Heading1"/>
      </w:pPr>
      <w:r>
        <w:t>Discussion</w:t>
      </w:r>
    </w:p>
    <w:p w14:paraId="3450DBAC" w14:textId="77777777" w:rsidR="00BA7823" w:rsidRPr="0009370B" w:rsidRDefault="00BA7823" w:rsidP="003B0497">
      <w:pPr>
        <w:pStyle w:val="ListParagraph"/>
        <w:numPr>
          <w:ilvl w:val="0"/>
          <w:numId w:val="8"/>
        </w:numPr>
        <w:spacing w:after="160" w:line="259" w:lineRule="auto"/>
        <w:contextualSpacing/>
        <w:rPr>
          <w:rFonts w:cstheme="minorHAnsi"/>
          <w:szCs w:val="22"/>
        </w:rPr>
      </w:pPr>
      <w:r w:rsidRPr="0009370B">
        <w:rPr>
          <w:rFonts w:cstheme="minorHAnsi"/>
          <w:szCs w:val="22"/>
        </w:rPr>
        <w:t>Compare estimates with actual measurements.</w:t>
      </w:r>
    </w:p>
    <w:p w14:paraId="1D0818D9" w14:textId="2F0F7400" w:rsidR="00BA7823" w:rsidRPr="001672F1" w:rsidRDefault="00C7226F" w:rsidP="003B0497">
      <w:pPr>
        <w:pStyle w:val="ListParagraph"/>
        <w:numPr>
          <w:ilvl w:val="0"/>
          <w:numId w:val="8"/>
        </w:numPr>
        <w:spacing w:after="160" w:line="259" w:lineRule="auto"/>
        <w:contextualSpacing/>
        <w:rPr>
          <w:rFonts w:cstheme="minorHAnsi"/>
          <w:szCs w:val="22"/>
        </w:rPr>
      </w:pPr>
      <w:r>
        <w:rPr>
          <w:rFonts w:cstheme="minorHAnsi"/>
          <w:szCs w:val="22"/>
        </w:rPr>
        <w:t>Ask '</w:t>
      </w:r>
      <w:r w:rsidR="00BA7823" w:rsidRPr="001672F1">
        <w:rPr>
          <w:rFonts w:cstheme="minorHAnsi"/>
          <w:szCs w:val="22"/>
        </w:rPr>
        <w:t>What functions does the Bee-Bot have that makes it a useful tool for measuring length?</w:t>
      </w:r>
      <w:r>
        <w:rPr>
          <w:rFonts w:cstheme="minorHAnsi"/>
          <w:szCs w:val="22"/>
        </w:rPr>
        <w:t>'</w:t>
      </w:r>
    </w:p>
    <w:p w14:paraId="5AADFB9F" w14:textId="4C90F4CB" w:rsidR="00BA7823" w:rsidRPr="004122A2" w:rsidRDefault="00BA7823" w:rsidP="003B0497">
      <w:pPr>
        <w:pStyle w:val="ListParagraph"/>
        <w:numPr>
          <w:ilvl w:val="0"/>
          <w:numId w:val="8"/>
        </w:numPr>
        <w:spacing w:after="160" w:line="259" w:lineRule="auto"/>
        <w:contextualSpacing/>
        <w:rPr>
          <w:rFonts w:cstheme="minorHAnsi"/>
          <w:szCs w:val="22"/>
        </w:rPr>
      </w:pPr>
      <w:r w:rsidRPr="001672F1">
        <w:rPr>
          <w:rFonts w:cstheme="minorHAnsi"/>
          <w:szCs w:val="22"/>
        </w:rPr>
        <w:t xml:space="preserve">Consider ways to program the Bee-Bot to follow the path of a </w:t>
      </w:r>
      <w:r w:rsidR="005528B0">
        <w:rPr>
          <w:rFonts w:cstheme="minorHAnsi"/>
          <w:szCs w:val="22"/>
        </w:rPr>
        <w:t>two-</w:t>
      </w:r>
      <w:r w:rsidRPr="0009370B">
        <w:rPr>
          <w:rFonts w:cstheme="minorHAnsi"/>
          <w:szCs w:val="22"/>
        </w:rPr>
        <w:t>dimensional shape.</w:t>
      </w:r>
      <w:r w:rsidR="0014326E" w:rsidRPr="001672F1">
        <w:rPr>
          <w:rFonts w:cstheme="minorHAnsi"/>
          <w:szCs w:val="22"/>
        </w:rPr>
        <w:t xml:space="preserve"> </w:t>
      </w:r>
      <w:r w:rsidRPr="00E01791">
        <w:rPr>
          <w:rFonts w:cstheme="minorHAnsi"/>
          <w:szCs w:val="22"/>
        </w:rPr>
        <w:t>What extra instructions would the Bee-Bot need to undertake this task?</w:t>
      </w:r>
      <w:r w:rsidR="0014326E" w:rsidRPr="004122A2">
        <w:rPr>
          <w:rFonts w:cstheme="minorHAnsi"/>
          <w:szCs w:val="22"/>
        </w:rPr>
        <w:t xml:space="preserve"> </w:t>
      </w:r>
    </w:p>
    <w:p w14:paraId="5F9AE4D7" w14:textId="4DE05276" w:rsidR="00BA7823" w:rsidRPr="001672F1" w:rsidRDefault="001237BB" w:rsidP="003B0497">
      <w:pPr>
        <w:pStyle w:val="ListParagraph"/>
        <w:numPr>
          <w:ilvl w:val="0"/>
          <w:numId w:val="8"/>
        </w:numPr>
        <w:spacing w:after="160" w:line="259" w:lineRule="auto"/>
        <w:contextualSpacing/>
        <w:rPr>
          <w:rFonts w:cstheme="minorHAnsi"/>
          <w:szCs w:val="22"/>
        </w:rPr>
      </w:pPr>
      <w:r>
        <w:rPr>
          <w:rFonts w:cstheme="minorHAnsi"/>
          <w:szCs w:val="22"/>
        </w:rPr>
        <w:t>Through discussion and examples, s</w:t>
      </w:r>
      <w:r w:rsidR="008049D9">
        <w:rPr>
          <w:rFonts w:cstheme="minorHAnsi"/>
          <w:szCs w:val="22"/>
        </w:rPr>
        <w:t>upport students in understanding w</w:t>
      </w:r>
      <w:r w:rsidR="00BA7823" w:rsidRPr="0009370B">
        <w:rPr>
          <w:rFonts w:cstheme="minorHAnsi"/>
          <w:szCs w:val="22"/>
        </w:rPr>
        <w:t xml:space="preserve">hy is it important to give the Bee-Bot </w:t>
      </w:r>
      <w:r w:rsidR="008049D9">
        <w:rPr>
          <w:rFonts w:cstheme="minorHAnsi"/>
          <w:szCs w:val="22"/>
        </w:rPr>
        <w:t>a</w:t>
      </w:r>
      <w:r w:rsidR="008049D9" w:rsidRPr="0009370B">
        <w:rPr>
          <w:rFonts w:cstheme="minorHAnsi"/>
          <w:szCs w:val="22"/>
        </w:rPr>
        <w:t xml:space="preserve"> </w:t>
      </w:r>
      <w:r w:rsidR="00BA7823" w:rsidRPr="0009370B">
        <w:rPr>
          <w:rFonts w:cstheme="minorHAnsi"/>
          <w:szCs w:val="22"/>
        </w:rPr>
        <w:t>precise set of instructions</w:t>
      </w:r>
      <w:r>
        <w:rPr>
          <w:rFonts w:cstheme="minorHAnsi"/>
          <w:szCs w:val="22"/>
        </w:rPr>
        <w:t>.</w:t>
      </w:r>
      <w:r w:rsidR="0014326E" w:rsidRPr="001672F1">
        <w:rPr>
          <w:rFonts w:cstheme="minorHAnsi"/>
          <w:szCs w:val="22"/>
        </w:rPr>
        <w:t xml:space="preserve"> </w:t>
      </w:r>
    </w:p>
    <w:p w14:paraId="3670F3C3" w14:textId="115D3C45" w:rsidR="00BA7823" w:rsidRDefault="0012663E" w:rsidP="003B0497">
      <w:pPr>
        <w:pStyle w:val="Heading1"/>
      </w:pPr>
      <w:r>
        <w:t>Why is this relevant?</w:t>
      </w:r>
    </w:p>
    <w:p w14:paraId="52A0D188" w14:textId="0F4429DB" w:rsidR="007F29E1" w:rsidRDefault="00BA7823" w:rsidP="003B0497">
      <w:pPr>
        <w:spacing w:after="240"/>
        <w:rPr>
          <w:rFonts w:cstheme="minorHAnsi"/>
          <w:color w:val="000000"/>
        </w:rPr>
      </w:pPr>
      <w:r w:rsidRPr="00BB7962">
        <w:rPr>
          <w:rFonts w:cstheme="minorHAnsi"/>
        </w:rPr>
        <w:t>This activity is an authentic way to introduce students to simple program</w:t>
      </w:r>
      <w:r w:rsidR="007F29E1">
        <w:rPr>
          <w:rFonts w:cstheme="minorHAnsi"/>
        </w:rPr>
        <w:t>m</w:t>
      </w:r>
      <w:r w:rsidRPr="00BB7962">
        <w:rPr>
          <w:rFonts w:cstheme="minorHAnsi"/>
        </w:rPr>
        <w:t>ing</w:t>
      </w:r>
      <w:r>
        <w:rPr>
          <w:rFonts w:cstheme="minorHAnsi"/>
        </w:rPr>
        <w:t xml:space="preserve"> </w:t>
      </w:r>
      <w:r w:rsidR="007F29E1">
        <w:rPr>
          <w:rFonts w:cstheme="minorHAnsi"/>
        </w:rPr>
        <w:t xml:space="preserve">while </w:t>
      </w:r>
      <w:r>
        <w:rPr>
          <w:rFonts w:cstheme="minorHAnsi"/>
        </w:rPr>
        <w:t>consolidating measurement concepts</w:t>
      </w:r>
      <w:r w:rsidRPr="00BB7962">
        <w:rPr>
          <w:rFonts w:cstheme="minorHAnsi"/>
        </w:rPr>
        <w:t>.</w:t>
      </w:r>
      <w:r w:rsidR="0014326E">
        <w:rPr>
          <w:rFonts w:cstheme="minorHAnsi"/>
        </w:rPr>
        <w:t xml:space="preserve"> </w:t>
      </w:r>
      <w:r w:rsidRPr="00BB7962">
        <w:rPr>
          <w:rFonts w:cstheme="minorHAnsi"/>
          <w:color w:val="000000"/>
        </w:rPr>
        <w:t>It focuses on developing foundational skills in computational thinking</w:t>
      </w:r>
      <w:r w:rsidR="000D61E8">
        <w:rPr>
          <w:rFonts w:cstheme="minorHAnsi"/>
          <w:color w:val="000000"/>
        </w:rPr>
        <w:t>,</w:t>
      </w:r>
      <w:r w:rsidRPr="00BB7962">
        <w:rPr>
          <w:rFonts w:cstheme="minorHAnsi"/>
          <w:color w:val="000000"/>
        </w:rPr>
        <w:t xml:space="preserve"> and </w:t>
      </w:r>
      <w:r w:rsidR="007F29E1">
        <w:rPr>
          <w:rFonts w:cstheme="minorHAnsi"/>
          <w:color w:val="000000"/>
        </w:rPr>
        <w:t xml:space="preserve">on developing an </w:t>
      </w:r>
      <w:r w:rsidRPr="00BB7962">
        <w:rPr>
          <w:rFonts w:cstheme="minorHAnsi"/>
          <w:color w:val="000000"/>
        </w:rPr>
        <w:t xml:space="preserve">awareness of </w:t>
      </w:r>
      <w:r w:rsidR="007F29E1">
        <w:rPr>
          <w:rFonts w:cstheme="minorHAnsi"/>
          <w:color w:val="000000"/>
        </w:rPr>
        <w:t xml:space="preserve">digital systems through </w:t>
      </w:r>
      <w:r w:rsidRPr="00BB7962">
        <w:rPr>
          <w:rFonts w:cstheme="minorHAnsi"/>
          <w:color w:val="000000"/>
        </w:rPr>
        <w:t>personal experience</w:t>
      </w:r>
      <w:r w:rsidR="000D61E8">
        <w:rPr>
          <w:rFonts w:cstheme="minorHAnsi"/>
          <w:color w:val="000000"/>
        </w:rPr>
        <w:t xml:space="preserve"> </w:t>
      </w:r>
      <w:r w:rsidR="00252236">
        <w:rPr>
          <w:rFonts w:cstheme="minorHAnsi"/>
          <w:color w:val="000000"/>
        </w:rPr>
        <w:t>of</w:t>
      </w:r>
      <w:r w:rsidR="000D61E8">
        <w:rPr>
          <w:rFonts w:cstheme="minorHAnsi"/>
          <w:color w:val="000000"/>
        </w:rPr>
        <w:t xml:space="preserve"> them.</w:t>
      </w:r>
    </w:p>
    <w:p w14:paraId="264450EA" w14:textId="24D83535" w:rsidR="00BA7823" w:rsidRPr="00BD51B2" w:rsidRDefault="007F29E1" w:rsidP="003B0497">
      <w:pPr>
        <w:spacing w:after="240"/>
        <w:rPr>
          <w:sz w:val="28"/>
          <w:szCs w:val="28"/>
        </w:rPr>
      </w:pPr>
      <w:r>
        <w:t>F–2</w:t>
      </w:r>
      <w:r w:rsidR="00BA7823" w:rsidRPr="00BB7962">
        <w:t xml:space="preserve"> students should be provided with opportunities to explore new concepts such as algorithms through guided play, </w:t>
      </w:r>
      <w:r w:rsidR="00BA7823">
        <w:t>including</w:t>
      </w:r>
      <w:r w:rsidR="00BA7823" w:rsidRPr="00BB7962">
        <w:t xml:space="preserve"> hands</w:t>
      </w:r>
      <w:r>
        <w:t>-</w:t>
      </w:r>
      <w:r w:rsidR="00BA7823" w:rsidRPr="00BB7962">
        <w:t xml:space="preserve">on, </w:t>
      </w:r>
      <w:proofErr w:type="spellStart"/>
      <w:r w:rsidR="00BA7823" w:rsidRPr="00BB7962">
        <w:t>kinaesthetic</w:t>
      </w:r>
      <w:proofErr w:type="spellEnd"/>
      <w:r w:rsidR="00BA7823" w:rsidRPr="00BB7962">
        <w:t xml:space="preserve"> and interactive learn</w:t>
      </w:r>
      <w:r w:rsidR="00BA7823">
        <w:t>ing experiences</w:t>
      </w:r>
      <w:r w:rsidR="00BA7823" w:rsidRPr="00BB7962">
        <w:t>.</w:t>
      </w:r>
      <w:r w:rsidR="0014326E">
        <w:t xml:space="preserve"> </w:t>
      </w:r>
      <w:r w:rsidR="00BA7823" w:rsidRPr="00BB7962">
        <w:rPr>
          <w:rFonts w:cstheme="minorHAnsi"/>
          <w:color w:val="000000"/>
        </w:rPr>
        <w:t xml:space="preserve">Students begin to develop their design skills </w:t>
      </w:r>
      <w:r w:rsidR="00BA7823" w:rsidRPr="009B1332">
        <w:rPr>
          <w:rFonts w:eastAsia="Times New Roman" w:cstheme="minorHAnsi"/>
          <w:color w:val="000000"/>
          <w:lang w:eastAsia="en-AU"/>
        </w:rPr>
        <w:t xml:space="preserve">by </w:t>
      </w:r>
      <w:proofErr w:type="spellStart"/>
      <w:r w:rsidR="00BA7823" w:rsidRPr="009B1332">
        <w:rPr>
          <w:rFonts w:eastAsia="Times New Roman" w:cstheme="minorHAnsi"/>
          <w:color w:val="000000"/>
          <w:lang w:eastAsia="en-AU"/>
        </w:rPr>
        <w:t>conceptualising</w:t>
      </w:r>
      <w:proofErr w:type="spellEnd"/>
      <w:r w:rsidR="00BA7823" w:rsidRPr="009B1332">
        <w:rPr>
          <w:rFonts w:eastAsia="Times New Roman" w:cstheme="minorHAnsi"/>
          <w:color w:val="000000"/>
          <w:lang w:eastAsia="en-AU"/>
        </w:rPr>
        <w:t xml:space="preserve"> algorithms as a sequence of steps</w:t>
      </w:r>
      <w:r w:rsidR="00B7001F">
        <w:rPr>
          <w:rFonts w:eastAsia="Times New Roman" w:cstheme="minorHAnsi"/>
          <w:color w:val="000000"/>
          <w:lang w:eastAsia="en-AU"/>
        </w:rPr>
        <w:t>/procedures</w:t>
      </w:r>
      <w:r w:rsidR="00BA7823" w:rsidRPr="009B1332">
        <w:rPr>
          <w:rFonts w:eastAsia="Times New Roman" w:cstheme="minorHAnsi"/>
          <w:color w:val="000000"/>
          <w:lang w:eastAsia="en-AU"/>
        </w:rPr>
        <w:t xml:space="preserve"> for carrying out instructions</w:t>
      </w:r>
      <w:r w:rsidR="000D61E8">
        <w:rPr>
          <w:rFonts w:eastAsia="Times New Roman" w:cstheme="minorHAnsi"/>
          <w:color w:val="000000"/>
          <w:lang w:eastAsia="en-AU"/>
        </w:rPr>
        <w:t xml:space="preserve"> to solve simple problems or achieve certain things</w:t>
      </w:r>
      <w:r w:rsidR="00BA7823" w:rsidRPr="009B1332">
        <w:rPr>
          <w:rFonts w:eastAsia="Times New Roman" w:cstheme="minorHAnsi"/>
          <w:color w:val="000000"/>
          <w:lang w:eastAsia="en-AU"/>
        </w:rPr>
        <w:t>, such as identifying steps in a</w:t>
      </w:r>
      <w:r w:rsidR="00BA7823">
        <w:rPr>
          <w:rFonts w:eastAsia="Times New Roman" w:cstheme="minorHAnsi"/>
          <w:color w:val="000000"/>
          <w:lang w:eastAsia="en-AU"/>
        </w:rPr>
        <w:t xml:space="preserve"> process or controlling </w:t>
      </w:r>
      <w:r w:rsidR="000D61E8">
        <w:rPr>
          <w:rFonts w:eastAsia="Times New Roman" w:cstheme="minorHAnsi"/>
          <w:color w:val="000000"/>
          <w:lang w:eastAsia="en-AU"/>
        </w:rPr>
        <w:t xml:space="preserve">a </w:t>
      </w:r>
      <w:r w:rsidR="00BA7823">
        <w:rPr>
          <w:rFonts w:eastAsia="Times New Roman" w:cstheme="minorHAnsi"/>
          <w:color w:val="000000"/>
          <w:lang w:eastAsia="en-AU"/>
        </w:rPr>
        <w:t>Bee-Bot.</w:t>
      </w:r>
      <w:r w:rsidR="0014326E">
        <w:rPr>
          <w:rFonts w:eastAsia="Times New Roman" w:cstheme="minorHAnsi"/>
          <w:color w:val="000000"/>
          <w:lang w:eastAsia="en-AU"/>
        </w:rPr>
        <w:t xml:space="preserve"> </w:t>
      </w:r>
    </w:p>
    <w:p w14:paraId="1B462AB3" w14:textId="77777777" w:rsidR="000D61E8" w:rsidRDefault="000D61E8" w:rsidP="000D61E8">
      <w:pPr>
        <w:spacing w:after="240"/>
      </w:pPr>
      <w:r w:rsidRPr="00BB7962">
        <w:rPr>
          <w:rFonts w:cstheme="minorHAnsi"/>
        </w:rPr>
        <w:t>At the F</w:t>
      </w:r>
      <w:r>
        <w:rPr>
          <w:rFonts w:cstheme="minorHAnsi"/>
        </w:rPr>
        <w:t>–</w:t>
      </w:r>
      <w:r w:rsidRPr="00BB7962">
        <w:rPr>
          <w:rFonts w:cstheme="minorHAnsi"/>
        </w:rPr>
        <w:t>2</w:t>
      </w:r>
      <w:r>
        <w:rPr>
          <w:rFonts w:cstheme="minorHAnsi"/>
        </w:rPr>
        <w:t xml:space="preserve"> level</w:t>
      </w:r>
      <w:r w:rsidRPr="00BB7962">
        <w:rPr>
          <w:rFonts w:cstheme="minorHAnsi"/>
        </w:rPr>
        <w:t xml:space="preserve">, </w:t>
      </w:r>
      <w:r>
        <w:rPr>
          <w:rFonts w:cstheme="minorHAnsi"/>
        </w:rPr>
        <w:t xml:space="preserve">where learning at the pre-programming stage is the expectation, </w:t>
      </w:r>
      <w:r w:rsidRPr="00BB7962">
        <w:rPr>
          <w:rFonts w:cstheme="minorHAnsi"/>
        </w:rPr>
        <w:t>there is no requirement to learn a particular programming language.</w:t>
      </w:r>
      <w:r>
        <w:rPr>
          <w:rFonts w:cstheme="minorHAnsi"/>
        </w:rPr>
        <w:t xml:space="preserve"> However, in years F–2 s</w:t>
      </w:r>
      <w:r w:rsidRPr="00BB7962">
        <w:rPr>
          <w:rFonts w:cstheme="minorHAnsi"/>
        </w:rPr>
        <w:t xml:space="preserve">tudents </w:t>
      </w:r>
      <w:r>
        <w:rPr>
          <w:rFonts w:cstheme="minorHAnsi"/>
        </w:rPr>
        <w:t xml:space="preserve">do </w:t>
      </w:r>
      <w:r w:rsidRPr="00BB7962">
        <w:rPr>
          <w:rFonts w:cstheme="minorHAnsi"/>
        </w:rPr>
        <w:t>learn some basic programming skills</w:t>
      </w:r>
      <w:r>
        <w:rPr>
          <w:rFonts w:cstheme="minorHAnsi"/>
        </w:rPr>
        <w:t>,</w:t>
      </w:r>
      <w:r w:rsidRPr="00BB7962">
        <w:rPr>
          <w:rFonts w:cstheme="minorHAnsi"/>
        </w:rPr>
        <w:t xml:space="preserve"> such as </w:t>
      </w:r>
      <w:r>
        <w:rPr>
          <w:rFonts w:cstheme="minorHAnsi"/>
        </w:rPr>
        <w:t xml:space="preserve">working out </w:t>
      </w:r>
      <w:r w:rsidRPr="00BB7962">
        <w:rPr>
          <w:rFonts w:cstheme="minorHAnsi"/>
        </w:rPr>
        <w:t>steps and decisions required to solve simple problems</w:t>
      </w:r>
      <w:r>
        <w:rPr>
          <w:rFonts w:cstheme="minorHAnsi"/>
        </w:rPr>
        <w:t>. For example,</w:t>
      </w:r>
      <w:r w:rsidRPr="00BB7962">
        <w:rPr>
          <w:rFonts w:cstheme="minorHAnsi"/>
        </w:rPr>
        <w:t xml:space="preserve"> </w:t>
      </w:r>
      <w:r>
        <w:rPr>
          <w:rFonts w:cstheme="minorHAnsi"/>
        </w:rPr>
        <w:t xml:space="preserve">they </w:t>
      </w:r>
      <w:r w:rsidRPr="00BB7962">
        <w:rPr>
          <w:rFonts w:cstheme="minorHAnsi"/>
        </w:rPr>
        <w:t xml:space="preserve">program a robotic toy </w:t>
      </w:r>
      <w:r>
        <w:rPr>
          <w:rFonts w:cstheme="minorHAnsi"/>
        </w:rPr>
        <w:t xml:space="preserve">or sprite </w:t>
      </w:r>
      <w:r w:rsidRPr="00BB7962">
        <w:rPr>
          <w:rFonts w:cstheme="minorHAnsi"/>
        </w:rPr>
        <w:t>to move in a certain direction.</w:t>
      </w:r>
      <w:r>
        <w:rPr>
          <w:rFonts w:cstheme="minorHAnsi"/>
        </w:rPr>
        <w:t xml:space="preserve"> </w:t>
      </w:r>
      <w:r w:rsidRPr="00BB7962">
        <w:rPr>
          <w:rFonts w:cstheme="minorHAnsi"/>
        </w:rPr>
        <w:t>The focus</w:t>
      </w:r>
      <w:r>
        <w:rPr>
          <w:rFonts w:cstheme="minorHAnsi"/>
        </w:rPr>
        <w:t xml:space="preserve"> at this level</w:t>
      </w:r>
      <w:r w:rsidRPr="00BB7962">
        <w:rPr>
          <w:rFonts w:cstheme="minorHAnsi"/>
        </w:rPr>
        <w:t xml:space="preserve"> is on designing a sequence of steps</w:t>
      </w:r>
      <w:r>
        <w:rPr>
          <w:rFonts w:cstheme="minorHAnsi"/>
        </w:rPr>
        <w:t>.</w:t>
      </w:r>
      <w:r w:rsidRPr="003332A9" w:rsidDel="00DC1133">
        <w:rPr>
          <w:rFonts w:asciiTheme="minorHAnsi" w:hAnsiTheme="minorHAnsi" w:cstheme="minorHAnsi"/>
        </w:rPr>
        <w:t xml:space="preserve"> </w:t>
      </w:r>
    </w:p>
    <w:p w14:paraId="5277D38C" w14:textId="77777777" w:rsidR="008D3DAD" w:rsidRDefault="008D3DAD" w:rsidP="003B0497">
      <w:pPr>
        <w:pStyle w:val="Heading1"/>
      </w:pPr>
    </w:p>
    <w:p w14:paraId="40580749" w14:textId="1C03A258" w:rsidR="00BA7823" w:rsidRDefault="00BA7823" w:rsidP="003B0497">
      <w:pPr>
        <w:pStyle w:val="Heading1"/>
      </w:pPr>
      <w:r>
        <w:t>Assessment:</w:t>
      </w:r>
    </w:p>
    <w:p w14:paraId="0C1C4447" w14:textId="498475FF" w:rsidR="00BA7823" w:rsidRDefault="00BA7823" w:rsidP="003B0497">
      <w:pPr>
        <w:pStyle w:val="Heading2"/>
      </w:pPr>
      <w:r>
        <w:t>S</w:t>
      </w:r>
      <w:r w:rsidR="00EE7061">
        <w:t>tudent s</w:t>
      </w:r>
      <w:r>
        <w:t>elf-</w:t>
      </w:r>
      <w:r w:rsidR="00EE7061">
        <w:t>a</w:t>
      </w:r>
      <w:r>
        <w:t xml:space="preserve">ssessment </w:t>
      </w:r>
      <w:r w:rsidR="00EE7061">
        <w:t>t</w:t>
      </w:r>
      <w:r>
        <w:t>ask</w:t>
      </w:r>
    </w:p>
    <w:p w14:paraId="33741995" w14:textId="60FC6C04" w:rsidR="00BA7823" w:rsidRDefault="00BA7823" w:rsidP="00BA7823">
      <w:pPr>
        <w:rPr>
          <w:rFonts w:cstheme="minorHAnsi"/>
        </w:rPr>
      </w:pPr>
      <w:r>
        <w:rPr>
          <w:rFonts w:cstheme="minorHAnsi"/>
        </w:rPr>
        <w:t>Consider the commands used to move the Bee-Bot.</w:t>
      </w:r>
      <w:r w:rsidR="00B519F8">
        <w:rPr>
          <w:rFonts w:cstheme="minorHAnsi"/>
        </w:rPr>
        <w:t xml:space="preserve"> </w:t>
      </w:r>
      <w:r>
        <w:rPr>
          <w:rFonts w:cstheme="minorHAnsi"/>
        </w:rPr>
        <w:t>Students complete a simple cloze activity to evaluate understanding:</w:t>
      </w:r>
    </w:p>
    <w:p w14:paraId="169AA4B3" w14:textId="77777777" w:rsidR="00C05DFB" w:rsidRDefault="00C05DFB" w:rsidP="00BA7823">
      <w:pPr>
        <w:rPr>
          <w:rFonts w:cstheme="minorHAnsi"/>
        </w:rPr>
      </w:pPr>
    </w:p>
    <w:p w14:paraId="08062F0A" w14:textId="25A11625" w:rsidR="00BA7823" w:rsidRDefault="00BA7823" w:rsidP="00BA7823">
      <w:pPr>
        <w:rPr>
          <w:noProof/>
          <w:lang w:eastAsia="en-AU"/>
        </w:rPr>
      </w:pPr>
      <w:r>
        <w:rPr>
          <w:rFonts w:cstheme="minorHAnsi"/>
        </w:rPr>
        <w:t>Bee-Bots travel ______cm each time they move one step.</w:t>
      </w:r>
      <w:r w:rsidR="00B519F8">
        <w:rPr>
          <w:rFonts w:cstheme="minorHAnsi"/>
        </w:rPr>
        <w:t xml:space="preserve"> </w:t>
      </w:r>
      <w:r>
        <w:rPr>
          <w:rFonts w:cstheme="minorHAnsi"/>
        </w:rPr>
        <w:t xml:space="preserve">The </w:t>
      </w:r>
      <w:r>
        <w:rPr>
          <w:noProof/>
          <w:lang w:eastAsia="en-AU"/>
        </w:rPr>
        <w:t>arrow keys at the front and back are used to program the Bee-Bot to move __________ or _____________.</w:t>
      </w:r>
      <w:r w:rsidR="0014326E">
        <w:rPr>
          <w:noProof/>
          <w:lang w:eastAsia="en-AU"/>
        </w:rPr>
        <w:t xml:space="preserve"> </w:t>
      </w:r>
      <w:r>
        <w:rPr>
          <w:noProof/>
          <w:lang w:eastAsia="en-AU"/>
        </w:rPr>
        <w:t>The arrow keys on each side are used to program the Bee-Bot to move __________</w:t>
      </w:r>
      <w:r w:rsidR="00C05DFB">
        <w:rPr>
          <w:noProof/>
          <w:lang w:eastAsia="en-AU"/>
        </w:rPr>
        <w:t xml:space="preserve"> </w:t>
      </w:r>
      <w:r>
        <w:rPr>
          <w:noProof/>
          <w:lang w:eastAsia="en-AU"/>
        </w:rPr>
        <w:t>or ____________.</w:t>
      </w:r>
      <w:r w:rsidR="0014326E">
        <w:rPr>
          <w:noProof/>
          <w:lang w:eastAsia="en-AU"/>
        </w:rPr>
        <w:t xml:space="preserve"> </w:t>
      </w:r>
      <w:r>
        <w:rPr>
          <w:noProof/>
          <w:lang w:eastAsia="en-AU"/>
        </w:rPr>
        <w:t xml:space="preserve">I can start a new program by pressing the ___________ button. </w:t>
      </w:r>
    </w:p>
    <w:p w14:paraId="1C37E0C9" w14:textId="77777777" w:rsidR="00AD1B18" w:rsidRDefault="00AD1B18" w:rsidP="00BA7823">
      <w:pPr>
        <w:rPr>
          <w:noProof/>
          <w:lang w:eastAsia="en-AU"/>
        </w:rPr>
      </w:pPr>
    </w:p>
    <w:p w14:paraId="5DFEF976" w14:textId="77777777" w:rsidR="00AD1B18" w:rsidRDefault="00AD1B18" w:rsidP="00BA7823">
      <w:pPr>
        <w:rPr>
          <w:noProof/>
          <w:lang w:eastAsia="en-AU"/>
        </w:rPr>
      </w:pPr>
    </w:p>
    <w:p w14:paraId="51BA804D" w14:textId="77777777" w:rsidR="00AD1B18" w:rsidRDefault="00AD1B18" w:rsidP="00BA7823">
      <w:pPr>
        <w:rPr>
          <w:noProof/>
          <w:lang w:eastAsia="en-AU"/>
        </w:rPr>
      </w:pPr>
    </w:p>
    <w:p w14:paraId="6F51E117" w14:textId="77777777" w:rsidR="00AD1B18" w:rsidRDefault="00AD1B18" w:rsidP="00BA7823">
      <w:pPr>
        <w:rPr>
          <w:noProof/>
          <w:lang w:eastAsia="en-AU"/>
        </w:rPr>
      </w:pPr>
    </w:p>
    <w:p w14:paraId="1AF84C7E" w14:textId="77777777" w:rsidR="00AD1B18" w:rsidRDefault="00AD1B18" w:rsidP="00BA7823">
      <w:pPr>
        <w:rPr>
          <w:noProof/>
          <w:lang w:eastAsia="en-AU"/>
        </w:rPr>
      </w:pPr>
    </w:p>
    <w:p w14:paraId="56D15504" w14:textId="77777777" w:rsidR="00AD1B18" w:rsidRDefault="00AD1B18" w:rsidP="00BA7823">
      <w:pPr>
        <w:rPr>
          <w:rFonts w:cstheme="minorHAnsi"/>
        </w:rPr>
      </w:pPr>
    </w:p>
    <w:p w14:paraId="69A4E5F4" w14:textId="77777777" w:rsidR="003D2CFF" w:rsidRDefault="003D2CFF" w:rsidP="00BA7823">
      <w:pPr>
        <w:rPr>
          <w:rFonts w:cstheme="minorHAnsi"/>
        </w:rPr>
      </w:pPr>
    </w:p>
    <w:p w14:paraId="371A712C" w14:textId="77777777" w:rsidR="00AD1B18" w:rsidRPr="0066097D" w:rsidRDefault="00AD1B18" w:rsidP="00BA7823">
      <w:pPr>
        <w:rPr>
          <w:rFonts w:cstheme="minorHAnsi"/>
        </w:rPr>
      </w:pPr>
    </w:p>
    <w:p w14:paraId="7C0E32AC" w14:textId="3F26AEF7" w:rsidR="00BA7823" w:rsidRPr="00BB7962" w:rsidRDefault="00BA7823" w:rsidP="003B0497">
      <w:pPr>
        <w:pStyle w:val="Heading1"/>
      </w:pPr>
      <w:r w:rsidRPr="00BB7962">
        <w:lastRenderedPageBreak/>
        <w:t>Australian Curriculum Alignment</w:t>
      </w:r>
    </w:p>
    <w:p w14:paraId="337F619A" w14:textId="77777777" w:rsidR="00AD1B18" w:rsidRDefault="00AD1B18" w:rsidP="000943C1">
      <w:pPr>
        <w:pStyle w:val="Heading2"/>
        <w:spacing w:after="240"/>
      </w:pPr>
      <w:r w:rsidRPr="004A00D1">
        <w:t>Technologies – Digital Technologies</w:t>
      </w:r>
    </w:p>
    <w:p w14:paraId="2F9A1492" w14:textId="77777777" w:rsidR="008D3DAD" w:rsidRPr="008D3DAD" w:rsidRDefault="008D3DAD" w:rsidP="008D3DAD">
      <w:pPr>
        <w:rPr>
          <w:rFonts w:cstheme="minorHAnsi"/>
          <w:color w:val="000000"/>
          <w:szCs w:val="24"/>
        </w:rPr>
      </w:pPr>
      <w:r w:rsidRPr="008D3DAD">
        <w:rPr>
          <w:rFonts w:ascii="Helvetica" w:eastAsia="Times New Roman" w:hAnsi="Helvetica" w:cs="Helvetica"/>
          <w:b/>
          <w:bCs/>
          <w:color w:val="000000"/>
          <w:sz w:val="18"/>
          <w:szCs w:val="18"/>
          <w:lang w:eastAsia="en-AU"/>
        </w:rPr>
        <w:t>Processes and Production Skills</w:t>
      </w:r>
    </w:p>
    <w:p w14:paraId="72489660" w14:textId="4DA0DF0F" w:rsidR="003D2CFF" w:rsidRPr="000943C1" w:rsidRDefault="003D2CFF" w:rsidP="000943C1">
      <w:pPr>
        <w:pStyle w:val="ListParagraph"/>
        <w:numPr>
          <w:ilvl w:val="0"/>
          <w:numId w:val="38"/>
        </w:numPr>
        <w:rPr>
          <w:rFonts w:cstheme="minorHAnsi"/>
          <w:color w:val="000000"/>
        </w:rPr>
      </w:pPr>
      <w:r w:rsidRPr="000943C1">
        <w:rPr>
          <w:rFonts w:cstheme="minorHAnsi"/>
          <w:color w:val="000000"/>
        </w:rPr>
        <w:t xml:space="preserve">Identify and explore digital systems and their components for a purpose (AC9TDI2K01) </w:t>
      </w:r>
    </w:p>
    <w:p w14:paraId="1528CA28" w14:textId="65BDE3B3" w:rsidR="003D2CFF" w:rsidRPr="000943C1" w:rsidRDefault="003D2CFF" w:rsidP="000943C1">
      <w:pPr>
        <w:pStyle w:val="ListParagraph"/>
        <w:numPr>
          <w:ilvl w:val="0"/>
          <w:numId w:val="38"/>
        </w:numPr>
        <w:spacing w:after="240"/>
        <w:rPr>
          <w:rFonts w:cstheme="minorHAnsi"/>
          <w:color w:val="000000"/>
        </w:rPr>
      </w:pPr>
      <w:r w:rsidRPr="000943C1">
        <w:rPr>
          <w:rFonts w:cstheme="minorHAnsi"/>
          <w:color w:val="000000"/>
        </w:rPr>
        <w:t>Follow and describe algorithms involving a sequence of steps, branching (decisions) and iteration (repetition) (AC9TDI2P02)</w:t>
      </w:r>
    </w:p>
    <w:p w14:paraId="47BAF495" w14:textId="77777777" w:rsidR="00BA7823" w:rsidRDefault="00BA7823" w:rsidP="003B0497">
      <w:pPr>
        <w:pStyle w:val="Heading2"/>
      </w:pPr>
      <w:r>
        <w:t>Mathematics</w:t>
      </w:r>
    </w:p>
    <w:p w14:paraId="6A45DAF5" w14:textId="77777777" w:rsidR="00BA7823" w:rsidRPr="00CA5B3E" w:rsidRDefault="00BA7823" w:rsidP="003B0497">
      <w:pPr>
        <w:pStyle w:val="Heading3"/>
        <w:rPr>
          <w:rFonts w:eastAsia="Times New Roman"/>
          <w:lang w:eastAsia="en-AU"/>
        </w:rPr>
      </w:pPr>
      <w:r w:rsidRPr="00CA5B3E">
        <w:rPr>
          <w:rFonts w:eastAsia="Times New Roman"/>
          <w:lang w:eastAsia="en-AU"/>
        </w:rPr>
        <w:t>Measurement and Geometry</w:t>
      </w:r>
    </w:p>
    <w:p w14:paraId="14EDD940" w14:textId="4C95B0F1" w:rsidR="00BA7823" w:rsidRPr="00B170B1" w:rsidRDefault="00F33B2E" w:rsidP="003B0497">
      <w:pPr>
        <w:spacing w:before="100" w:beforeAutospacing="1" w:after="120"/>
        <w:outlineLvl w:val="5"/>
        <w:rPr>
          <w:rFonts w:eastAsia="Times New Roman" w:cs="Calibri"/>
          <w:b/>
          <w:bCs/>
          <w:color w:val="000000"/>
          <w:lang w:eastAsia="en-AU"/>
        </w:rPr>
      </w:pPr>
      <w:r w:rsidRPr="00B170B1">
        <w:rPr>
          <w:rFonts w:eastAsia="Times New Roman" w:cs="Calibri"/>
          <w:b/>
          <w:bCs/>
          <w:color w:val="000000"/>
          <w:lang w:eastAsia="en-AU"/>
        </w:rPr>
        <w:t>M</w:t>
      </w:r>
      <w:r w:rsidR="00BA7823" w:rsidRPr="00B170B1">
        <w:rPr>
          <w:rFonts w:eastAsia="Times New Roman" w:cs="Calibri"/>
          <w:b/>
          <w:bCs/>
          <w:color w:val="000000"/>
          <w:lang w:eastAsia="en-AU"/>
        </w:rPr>
        <w:t>easurement</w:t>
      </w:r>
    </w:p>
    <w:p w14:paraId="60431C4C" w14:textId="5ADA67B9" w:rsidR="00C239E6" w:rsidRPr="00B170B1" w:rsidRDefault="00C239E6" w:rsidP="00F33B2E">
      <w:pPr>
        <w:pStyle w:val="ListParagraph"/>
        <w:numPr>
          <w:ilvl w:val="0"/>
          <w:numId w:val="39"/>
        </w:numPr>
        <w:spacing w:after="150"/>
        <w:rPr>
          <w:rFonts w:eastAsia="Times New Roman" w:cs="Calibri"/>
          <w:color w:val="000000"/>
          <w:szCs w:val="22"/>
          <w:lang w:eastAsia="en-AU"/>
        </w:rPr>
      </w:pPr>
      <w:r w:rsidRPr="00B170B1">
        <w:rPr>
          <w:rFonts w:eastAsia="Times New Roman" w:cs="Calibri"/>
          <w:color w:val="000000"/>
          <w:szCs w:val="22"/>
          <w:lang w:eastAsia="en-AU"/>
        </w:rPr>
        <w:t>Identify and compare attributes of objects and events, including length, capacity, mass and duration, using direct comparisons and communicating reasoning (AC9MFM</w:t>
      </w:r>
      <w:proofErr w:type="gramStart"/>
      <w:r w:rsidRPr="00B170B1">
        <w:rPr>
          <w:rFonts w:eastAsia="Times New Roman" w:cs="Calibri"/>
          <w:color w:val="000000"/>
          <w:szCs w:val="22"/>
          <w:lang w:eastAsia="en-AU"/>
        </w:rPr>
        <w:t>01 )</w:t>
      </w:r>
      <w:proofErr w:type="gramEnd"/>
    </w:p>
    <w:p w14:paraId="155C18A5" w14:textId="5E706221" w:rsidR="00C239E6" w:rsidRPr="00B170B1" w:rsidRDefault="00C239E6" w:rsidP="00F33B2E">
      <w:pPr>
        <w:pStyle w:val="ListParagraph"/>
        <w:numPr>
          <w:ilvl w:val="0"/>
          <w:numId w:val="39"/>
        </w:numPr>
        <w:spacing w:after="150"/>
        <w:rPr>
          <w:rFonts w:eastAsia="Times New Roman" w:cs="Calibri"/>
          <w:color w:val="000000"/>
          <w:szCs w:val="22"/>
          <w:lang w:eastAsia="en-AU"/>
        </w:rPr>
      </w:pPr>
      <w:r w:rsidRPr="00B170B1">
        <w:rPr>
          <w:rFonts w:eastAsia="Times New Roman" w:cs="Calibri"/>
          <w:color w:val="000000"/>
          <w:szCs w:val="22"/>
          <w:lang w:eastAsia="en-AU"/>
        </w:rPr>
        <w:t>Compare directly and indirectly and order objects and events using attributes of length, mass, capacity and duration, communicating reasoning (AC9M1M</w:t>
      </w:r>
      <w:proofErr w:type="gramStart"/>
      <w:r w:rsidRPr="00B170B1">
        <w:rPr>
          <w:rFonts w:eastAsia="Times New Roman" w:cs="Calibri"/>
          <w:color w:val="000000"/>
          <w:szCs w:val="22"/>
          <w:lang w:eastAsia="en-AU"/>
        </w:rPr>
        <w:t>01 )</w:t>
      </w:r>
      <w:proofErr w:type="gramEnd"/>
    </w:p>
    <w:p w14:paraId="54D19FDB" w14:textId="77777777" w:rsidR="00F33B2E" w:rsidRPr="00B170B1" w:rsidRDefault="00C239E6" w:rsidP="00C239E6">
      <w:pPr>
        <w:pStyle w:val="ListParagraph"/>
        <w:numPr>
          <w:ilvl w:val="0"/>
          <w:numId w:val="39"/>
        </w:numPr>
        <w:spacing w:after="150"/>
        <w:rPr>
          <w:rFonts w:eastAsia="Times New Roman" w:cs="Calibri"/>
          <w:b/>
          <w:bCs/>
          <w:color w:val="000000"/>
          <w:szCs w:val="22"/>
          <w:lang w:eastAsia="en-AU"/>
        </w:rPr>
      </w:pPr>
      <w:r w:rsidRPr="00B170B1">
        <w:rPr>
          <w:rFonts w:eastAsia="Times New Roman" w:cs="Calibri"/>
          <w:color w:val="000000"/>
          <w:szCs w:val="22"/>
          <w:lang w:eastAsia="en-AU"/>
        </w:rPr>
        <w:t>Measure and compare objects based on length, capacity and mass using appropriate uniform informal units and smaller units for accuracy when necessary (AC9M2M</w:t>
      </w:r>
      <w:proofErr w:type="gramStart"/>
      <w:r w:rsidRPr="00B170B1">
        <w:rPr>
          <w:rFonts w:eastAsia="Times New Roman" w:cs="Calibri"/>
          <w:color w:val="000000"/>
          <w:szCs w:val="22"/>
          <w:lang w:eastAsia="en-AU"/>
        </w:rPr>
        <w:t>01 )</w:t>
      </w:r>
      <w:proofErr w:type="gramEnd"/>
    </w:p>
    <w:p w14:paraId="24B0D460" w14:textId="1F43BD0C" w:rsidR="00BA7823" w:rsidRPr="00B170B1" w:rsidRDefault="00BA7823" w:rsidP="00F33B2E">
      <w:pPr>
        <w:spacing w:after="150"/>
        <w:rPr>
          <w:rFonts w:eastAsia="Times New Roman" w:cs="Calibri"/>
          <w:b/>
          <w:bCs/>
          <w:color w:val="000000"/>
          <w:lang w:eastAsia="en-AU"/>
        </w:rPr>
      </w:pPr>
      <w:r w:rsidRPr="00B170B1">
        <w:rPr>
          <w:rFonts w:eastAsia="Times New Roman" w:cs="Calibri"/>
          <w:b/>
          <w:bCs/>
          <w:color w:val="000000"/>
          <w:lang w:eastAsia="en-AU"/>
        </w:rPr>
        <w:t>Location</w:t>
      </w:r>
    </w:p>
    <w:p w14:paraId="7599B11F" w14:textId="7A0081DA" w:rsidR="00F33B2E" w:rsidRPr="00B170B1" w:rsidRDefault="00F33B2E" w:rsidP="00F33B2E">
      <w:pPr>
        <w:pStyle w:val="ListParagraph"/>
        <w:numPr>
          <w:ilvl w:val="0"/>
          <w:numId w:val="40"/>
        </w:numPr>
        <w:spacing w:after="150"/>
        <w:rPr>
          <w:rFonts w:cs="Calibri"/>
          <w:szCs w:val="22"/>
        </w:rPr>
      </w:pPr>
      <w:r w:rsidRPr="00B170B1">
        <w:rPr>
          <w:rFonts w:cs="Calibri"/>
          <w:szCs w:val="22"/>
        </w:rPr>
        <w:t>Describe the position and location of themselves and objects in relation to other people and objects within a familiar space (AC9MFSP</w:t>
      </w:r>
      <w:proofErr w:type="gramStart"/>
      <w:r w:rsidRPr="00B170B1">
        <w:rPr>
          <w:rFonts w:cs="Calibri"/>
          <w:szCs w:val="22"/>
        </w:rPr>
        <w:t>02 )</w:t>
      </w:r>
      <w:proofErr w:type="gramEnd"/>
    </w:p>
    <w:p w14:paraId="2B0DBEEC" w14:textId="77777777" w:rsidR="00F33B2E" w:rsidRPr="00B170B1" w:rsidRDefault="00F33B2E" w:rsidP="00F33B2E">
      <w:pPr>
        <w:pStyle w:val="ListParagraph"/>
        <w:numPr>
          <w:ilvl w:val="0"/>
          <w:numId w:val="40"/>
        </w:numPr>
        <w:spacing w:after="150"/>
        <w:rPr>
          <w:rFonts w:eastAsia="Times New Roman" w:cs="Calibri"/>
          <w:szCs w:val="22"/>
          <w:lang w:eastAsia="en-AU"/>
        </w:rPr>
      </w:pPr>
      <w:r w:rsidRPr="00B170B1">
        <w:rPr>
          <w:rFonts w:cs="Calibri"/>
          <w:szCs w:val="22"/>
        </w:rPr>
        <w:t>Give and follow directions to move people and objects to different locations within a space (AC9M1SP</w:t>
      </w:r>
      <w:proofErr w:type="gramStart"/>
      <w:r w:rsidRPr="00B170B1">
        <w:rPr>
          <w:rFonts w:cs="Calibri"/>
          <w:szCs w:val="22"/>
        </w:rPr>
        <w:t>02 )</w:t>
      </w:r>
      <w:proofErr w:type="gramEnd"/>
    </w:p>
    <w:p w14:paraId="0AFCB3B5" w14:textId="77777777" w:rsidR="00F33B2E" w:rsidRDefault="00F33B2E" w:rsidP="00F33B2E">
      <w:pPr>
        <w:spacing w:after="150"/>
        <w:rPr>
          <w:rFonts w:eastAsia="Times New Roman"/>
          <w:b/>
          <w:bCs/>
          <w:lang w:eastAsia="en-AU"/>
        </w:rPr>
      </w:pPr>
    </w:p>
    <w:p w14:paraId="050D6E6B" w14:textId="3B42C141" w:rsidR="00BA7823" w:rsidRPr="00F33B2E" w:rsidRDefault="00BA7823" w:rsidP="00F33B2E">
      <w:pPr>
        <w:spacing w:after="150"/>
        <w:rPr>
          <w:rFonts w:eastAsia="Times New Roman"/>
          <w:b/>
          <w:bCs/>
          <w:lang w:eastAsia="en-AU"/>
        </w:rPr>
      </w:pPr>
      <w:r w:rsidRPr="00F33B2E">
        <w:rPr>
          <w:rFonts w:eastAsia="Times New Roman"/>
          <w:b/>
          <w:bCs/>
          <w:lang w:eastAsia="en-AU"/>
        </w:rPr>
        <w:t>ICT Capability</w:t>
      </w:r>
    </w:p>
    <w:p w14:paraId="6F51BCA6" w14:textId="0F1DBE6B" w:rsidR="00BA7823" w:rsidRPr="004A00D1" w:rsidRDefault="006012BA" w:rsidP="00BA7823">
      <w:pPr>
        <w:spacing w:after="150"/>
        <w:rPr>
          <w:rFonts w:eastAsia="Times New Roman" w:cstheme="minorHAnsi"/>
          <w:color w:val="000000"/>
          <w:lang w:eastAsia="en-AU"/>
        </w:rPr>
      </w:pPr>
      <w:r>
        <w:rPr>
          <w:rFonts w:eastAsia="Times New Roman" w:cstheme="minorHAnsi"/>
          <w:color w:val="000000"/>
          <w:lang w:eastAsia="en-AU"/>
        </w:rPr>
        <w:t>Typically, by the end of Year 2, students:</w:t>
      </w:r>
    </w:p>
    <w:p w14:paraId="2DBF1039" w14:textId="77777777" w:rsidR="00BA7823" w:rsidRPr="004A00D1" w:rsidRDefault="00BA7823" w:rsidP="00BA7823">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Select and use hardware and software</w:t>
      </w:r>
    </w:p>
    <w:p w14:paraId="02DEB999" w14:textId="66F4E0DE" w:rsidR="00687D9E" w:rsidRDefault="00BA7823" w:rsidP="00687D9E">
      <w:r>
        <w:rPr>
          <w:rFonts w:eastAsia="Times New Roman" w:cstheme="minorHAnsi"/>
          <w:color w:val="000000"/>
          <w:lang w:eastAsia="en-AU"/>
        </w:rPr>
        <w:t>I</w:t>
      </w:r>
      <w:r w:rsidRPr="004A00D1">
        <w:rPr>
          <w:rFonts w:eastAsia="Times New Roman" w:cstheme="minorHAnsi"/>
          <w:color w:val="000000"/>
          <w:lang w:eastAsia="en-AU"/>
        </w:rPr>
        <w:t>dentify and safely operate a selected range of appropriate devices, software, functions and commands when operating an ICT system and attempt to solve a problem before seeking help</w:t>
      </w:r>
    </w:p>
    <w:p w14:paraId="3F6000A7" w14:textId="019CF097" w:rsidR="00BA7823" w:rsidRPr="00BD51B2" w:rsidRDefault="00BA7823" w:rsidP="003B0497">
      <w:pPr>
        <w:spacing w:after="240"/>
        <w:rPr>
          <w:sz w:val="28"/>
          <w:szCs w:val="28"/>
        </w:rPr>
      </w:pPr>
      <w:r>
        <w:t>es</w:t>
      </w:r>
      <w:r w:rsidRPr="00BB7962">
        <w:t>.</w:t>
      </w:r>
      <w:r w:rsidR="0014326E">
        <w:t xml:space="preserve"> </w:t>
      </w:r>
      <w:r w:rsidRPr="00BB7962">
        <w:rPr>
          <w:rFonts w:cstheme="minorHAnsi"/>
          <w:color w:val="000000"/>
        </w:rPr>
        <w:t xml:space="preserve">Students begin to develop their design skills </w:t>
      </w:r>
      <w:r w:rsidRPr="009B1332">
        <w:rPr>
          <w:rFonts w:eastAsia="Times New Roman" w:cstheme="minorHAnsi"/>
          <w:color w:val="000000"/>
          <w:lang w:eastAsia="en-AU"/>
        </w:rPr>
        <w:t xml:space="preserve">by </w:t>
      </w:r>
      <w:proofErr w:type="spellStart"/>
      <w:r w:rsidRPr="009B1332">
        <w:rPr>
          <w:rFonts w:eastAsia="Times New Roman" w:cstheme="minorHAnsi"/>
          <w:color w:val="000000"/>
          <w:lang w:eastAsia="en-AU"/>
        </w:rPr>
        <w:t>conceptualising</w:t>
      </w:r>
      <w:proofErr w:type="spellEnd"/>
      <w:r w:rsidRPr="009B1332">
        <w:rPr>
          <w:rFonts w:eastAsia="Times New Roman" w:cstheme="minorHAnsi"/>
          <w:color w:val="000000"/>
          <w:lang w:eastAsia="en-AU"/>
        </w:rPr>
        <w:t xml:space="preserve"> algorithms as a sequence of steps</w:t>
      </w:r>
      <w:r w:rsidR="00B7001F">
        <w:rPr>
          <w:rFonts w:eastAsia="Times New Roman" w:cstheme="minorHAnsi"/>
          <w:color w:val="000000"/>
          <w:lang w:eastAsia="en-AU"/>
        </w:rPr>
        <w:t>/procedures</w:t>
      </w:r>
      <w:r w:rsidRPr="009B1332">
        <w:rPr>
          <w:rFonts w:eastAsia="Times New Roman" w:cstheme="minorHAnsi"/>
          <w:color w:val="000000"/>
          <w:lang w:eastAsia="en-AU"/>
        </w:rPr>
        <w:t xml:space="preserve"> for carrying out instructions</w:t>
      </w:r>
      <w:r w:rsidR="00A14A26">
        <w:rPr>
          <w:rFonts w:eastAsia="Times New Roman" w:cstheme="minorHAnsi"/>
          <w:color w:val="000000"/>
          <w:lang w:eastAsia="en-AU"/>
        </w:rPr>
        <w:t xml:space="preserve"> to solve a problem or achieve something</w:t>
      </w:r>
      <w:r w:rsidRPr="009B1332">
        <w:rPr>
          <w:rFonts w:eastAsia="Times New Roman" w:cstheme="minorHAnsi"/>
          <w:color w:val="000000"/>
          <w:lang w:eastAsia="en-AU"/>
        </w:rPr>
        <w:t>, such as identifying steps in a</w:t>
      </w:r>
      <w:r>
        <w:rPr>
          <w:rFonts w:eastAsia="Times New Roman" w:cstheme="minorHAnsi"/>
          <w:color w:val="000000"/>
          <w:lang w:eastAsia="en-AU"/>
        </w:rPr>
        <w:t xml:space="preserve"> process or controlling the Bee-Bot.</w:t>
      </w:r>
      <w:r w:rsidR="0014326E">
        <w:rPr>
          <w:rFonts w:eastAsia="Times New Roman" w:cstheme="minorHAnsi"/>
          <w:color w:val="000000"/>
          <w:lang w:eastAsia="en-AU"/>
        </w:rPr>
        <w:t xml:space="preserve"> </w:t>
      </w:r>
    </w:p>
    <w:p w14:paraId="69FF2341" w14:textId="6375EEDF" w:rsidR="001C4AC1" w:rsidRPr="00BB7962" w:rsidRDefault="001C4AC1" w:rsidP="001C4AC1">
      <w:pPr>
        <w:rPr>
          <w:rFonts w:cstheme="minorHAnsi"/>
        </w:rPr>
      </w:pPr>
      <w:r w:rsidRPr="00BB7962">
        <w:rPr>
          <w:rFonts w:cstheme="minorHAnsi"/>
        </w:rPr>
        <w:t>At the F</w:t>
      </w:r>
      <w:r>
        <w:rPr>
          <w:rFonts w:cstheme="minorHAnsi"/>
        </w:rPr>
        <w:t>–</w:t>
      </w:r>
      <w:r w:rsidRPr="00BB7962">
        <w:rPr>
          <w:rFonts w:cstheme="minorHAnsi"/>
        </w:rPr>
        <w:t>2</w:t>
      </w:r>
      <w:r>
        <w:rPr>
          <w:rFonts w:cstheme="minorHAnsi"/>
        </w:rPr>
        <w:t xml:space="preserve"> level</w:t>
      </w:r>
      <w:r w:rsidRPr="00BB7962">
        <w:rPr>
          <w:rFonts w:cstheme="minorHAnsi"/>
        </w:rPr>
        <w:t xml:space="preserve">, </w:t>
      </w:r>
      <w:r>
        <w:rPr>
          <w:rFonts w:cstheme="minorHAnsi"/>
        </w:rPr>
        <w:t xml:space="preserve">where learning at the pre-programming stage is the expectation, </w:t>
      </w:r>
      <w:r w:rsidRPr="00BB7962">
        <w:rPr>
          <w:rFonts w:cstheme="minorHAnsi"/>
        </w:rPr>
        <w:t>there is no requirement to learn a particular programming language.</w:t>
      </w:r>
      <w:r>
        <w:rPr>
          <w:rFonts w:cstheme="minorHAnsi"/>
        </w:rPr>
        <w:t xml:space="preserve"> However, s</w:t>
      </w:r>
      <w:r w:rsidRPr="00BB7962">
        <w:rPr>
          <w:rFonts w:cstheme="minorHAnsi"/>
        </w:rPr>
        <w:t xml:space="preserve">tudents </w:t>
      </w:r>
      <w:r>
        <w:rPr>
          <w:rFonts w:cstheme="minorHAnsi"/>
        </w:rPr>
        <w:t xml:space="preserve">do </w:t>
      </w:r>
      <w:r w:rsidRPr="00BB7962">
        <w:rPr>
          <w:rFonts w:cstheme="minorHAnsi"/>
        </w:rPr>
        <w:t xml:space="preserve">learn some basic programming skills such as </w:t>
      </w:r>
      <w:r>
        <w:rPr>
          <w:rFonts w:cstheme="minorHAnsi"/>
        </w:rPr>
        <w:t xml:space="preserve">working out </w:t>
      </w:r>
      <w:r w:rsidRPr="00BB7962">
        <w:rPr>
          <w:rFonts w:cstheme="minorHAnsi"/>
        </w:rPr>
        <w:t>steps and decisions required to solve simple problems</w:t>
      </w:r>
      <w:r>
        <w:rPr>
          <w:rFonts w:cstheme="minorHAnsi"/>
        </w:rPr>
        <w:t>. For example,</w:t>
      </w:r>
      <w:r w:rsidRPr="00BB7962">
        <w:rPr>
          <w:rFonts w:cstheme="minorHAnsi"/>
        </w:rPr>
        <w:t xml:space="preserve"> </w:t>
      </w:r>
      <w:r>
        <w:rPr>
          <w:rFonts w:cstheme="minorHAnsi"/>
        </w:rPr>
        <w:t xml:space="preserve">they </w:t>
      </w:r>
      <w:r w:rsidRPr="00BB7962">
        <w:rPr>
          <w:rFonts w:cstheme="minorHAnsi"/>
        </w:rPr>
        <w:t xml:space="preserve">program a robotic toy </w:t>
      </w:r>
      <w:r>
        <w:rPr>
          <w:rFonts w:cstheme="minorHAnsi"/>
        </w:rPr>
        <w:t xml:space="preserve">or sprite </w:t>
      </w:r>
      <w:r w:rsidRPr="00BB7962">
        <w:rPr>
          <w:rFonts w:cstheme="minorHAnsi"/>
        </w:rPr>
        <w:t>to move in a certain direction.</w:t>
      </w:r>
      <w:r>
        <w:rPr>
          <w:rFonts w:cstheme="minorHAnsi"/>
        </w:rPr>
        <w:t xml:space="preserve"> </w:t>
      </w:r>
      <w:r w:rsidRPr="00BB7962">
        <w:rPr>
          <w:rFonts w:cstheme="minorHAnsi"/>
        </w:rPr>
        <w:t>The focus</w:t>
      </w:r>
      <w:r>
        <w:rPr>
          <w:rFonts w:cstheme="minorHAnsi"/>
        </w:rPr>
        <w:t xml:space="preserve"> at this level</w:t>
      </w:r>
      <w:r w:rsidRPr="00BB7962">
        <w:rPr>
          <w:rFonts w:cstheme="minorHAnsi"/>
        </w:rPr>
        <w:t xml:space="preserve"> is on designing a sequence of steps</w:t>
      </w:r>
      <w:r>
        <w:rPr>
          <w:rFonts w:cstheme="minorHAnsi"/>
        </w:rPr>
        <w:t>.</w:t>
      </w:r>
    </w:p>
    <w:sectPr w:rsidR="001C4AC1" w:rsidRPr="00BB796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C4A8B" w14:textId="77777777" w:rsidR="00D76547" w:rsidRDefault="00D76547" w:rsidP="0081699A">
      <w:r>
        <w:separator/>
      </w:r>
    </w:p>
  </w:endnote>
  <w:endnote w:type="continuationSeparator" w:id="0">
    <w:p w14:paraId="3BAD634A" w14:textId="77777777" w:rsidR="00D76547" w:rsidRDefault="00D76547"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C60F3" w14:textId="77777777" w:rsidR="00D76547" w:rsidRDefault="00D76547" w:rsidP="0081699A">
      <w:r>
        <w:separator/>
      </w:r>
    </w:p>
  </w:footnote>
  <w:footnote w:type="continuationSeparator" w:id="0">
    <w:p w14:paraId="60429C7E" w14:textId="77777777" w:rsidR="00D76547" w:rsidRDefault="00D76547"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5133312A"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67E33">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5133312A"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67E33">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10ACE"/>
    <w:multiLevelType w:val="hybridMultilevel"/>
    <w:tmpl w:val="C4CA2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E4384"/>
    <w:multiLevelType w:val="hybridMultilevel"/>
    <w:tmpl w:val="9D72B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963E9"/>
    <w:multiLevelType w:val="hybridMultilevel"/>
    <w:tmpl w:val="5DE6D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502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450087">
    <w:abstractNumId w:val="28"/>
  </w:num>
  <w:num w:numId="3" w16cid:durableId="2021738677">
    <w:abstractNumId w:val="0"/>
  </w:num>
  <w:num w:numId="4" w16cid:durableId="765880923">
    <w:abstractNumId w:val="27"/>
  </w:num>
  <w:num w:numId="5" w16cid:durableId="324869248">
    <w:abstractNumId w:val="38"/>
  </w:num>
  <w:num w:numId="6" w16cid:durableId="31350463">
    <w:abstractNumId w:val="25"/>
  </w:num>
  <w:num w:numId="7" w16cid:durableId="410389573">
    <w:abstractNumId w:val="13"/>
  </w:num>
  <w:num w:numId="8" w16cid:durableId="1756438989">
    <w:abstractNumId w:val="8"/>
  </w:num>
  <w:num w:numId="9" w16cid:durableId="914244527">
    <w:abstractNumId w:val="21"/>
  </w:num>
  <w:num w:numId="10" w16cid:durableId="1547134808">
    <w:abstractNumId w:val="7"/>
  </w:num>
  <w:num w:numId="11" w16cid:durableId="898900639">
    <w:abstractNumId w:val="3"/>
  </w:num>
  <w:num w:numId="12" w16cid:durableId="71314753">
    <w:abstractNumId w:val="19"/>
  </w:num>
  <w:num w:numId="13" w16cid:durableId="819536200">
    <w:abstractNumId w:val="5"/>
  </w:num>
  <w:num w:numId="14" w16cid:durableId="324826531">
    <w:abstractNumId w:val="33"/>
  </w:num>
  <w:num w:numId="15" w16cid:durableId="951401809">
    <w:abstractNumId w:val="24"/>
  </w:num>
  <w:num w:numId="16" w16cid:durableId="869876569">
    <w:abstractNumId w:val="2"/>
  </w:num>
  <w:num w:numId="17" w16cid:durableId="703023202">
    <w:abstractNumId w:val="37"/>
  </w:num>
  <w:num w:numId="18" w16cid:durableId="1952013926">
    <w:abstractNumId w:val="17"/>
  </w:num>
  <w:num w:numId="19" w16cid:durableId="2084989911">
    <w:abstractNumId w:val="26"/>
  </w:num>
  <w:num w:numId="20" w16cid:durableId="538981984">
    <w:abstractNumId w:val="11"/>
  </w:num>
  <w:num w:numId="21" w16cid:durableId="1933125166">
    <w:abstractNumId w:val="22"/>
  </w:num>
  <w:num w:numId="22" w16cid:durableId="1496141861">
    <w:abstractNumId w:val="18"/>
  </w:num>
  <w:num w:numId="23" w16cid:durableId="1739552912">
    <w:abstractNumId w:val="12"/>
  </w:num>
  <w:num w:numId="24" w16cid:durableId="25831833">
    <w:abstractNumId w:val="35"/>
  </w:num>
  <w:num w:numId="25" w16cid:durableId="1149907944">
    <w:abstractNumId w:val="20"/>
  </w:num>
  <w:num w:numId="26" w16cid:durableId="65224029">
    <w:abstractNumId w:val="29"/>
  </w:num>
  <w:num w:numId="27" w16cid:durableId="1360937550">
    <w:abstractNumId w:val="30"/>
  </w:num>
  <w:num w:numId="28" w16cid:durableId="580603323">
    <w:abstractNumId w:val="1"/>
  </w:num>
  <w:num w:numId="29" w16cid:durableId="649482151">
    <w:abstractNumId w:val="9"/>
  </w:num>
  <w:num w:numId="30" w16cid:durableId="779839859">
    <w:abstractNumId w:val="31"/>
  </w:num>
  <w:num w:numId="31" w16cid:durableId="521020823">
    <w:abstractNumId w:val="4"/>
  </w:num>
  <w:num w:numId="32" w16cid:durableId="850218623">
    <w:abstractNumId w:val="6"/>
  </w:num>
  <w:num w:numId="33" w16cid:durableId="1714885734">
    <w:abstractNumId w:val="10"/>
  </w:num>
  <w:num w:numId="34" w16cid:durableId="1389643330">
    <w:abstractNumId w:val="16"/>
  </w:num>
  <w:num w:numId="35" w16cid:durableId="400371693">
    <w:abstractNumId w:val="14"/>
  </w:num>
  <w:num w:numId="36" w16cid:durableId="2146195399">
    <w:abstractNumId w:val="36"/>
  </w:num>
  <w:num w:numId="37" w16cid:durableId="1119910816">
    <w:abstractNumId w:val="15"/>
  </w:num>
  <w:num w:numId="38" w16cid:durableId="1242831604">
    <w:abstractNumId w:val="23"/>
  </w:num>
  <w:num w:numId="39" w16cid:durableId="463162835">
    <w:abstractNumId w:val="32"/>
  </w:num>
  <w:num w:numId="40" w16cid:durableId="15907757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943C1"/>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6823"/>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36B7"/>
    <w:rsid w:val="00307C28"/>
    <w:rsid w:val="00321625"/>
    <w:rsid w:val="00337D94"/>
    <w:rsid w:val="00341609"/>
    <w:rsid w:val="00353F6D"/>
    <w:rsid w:val="00363DCB"/>
    <w:rsid w:val="00381DE9"/>
    <w:rsid w:val="00387680"/>
    <w:rsid w:val="00391EBA"/>
    <w:rsid w:val="003A1908"/>
    <w:rsid w:val="003B0497"/>
    <w:rsid w:val="003D2CFF"/>
    <w:rsid w:val="003D5C16"/>
    <w:rsid w:val="003E73B5"/>
    <w:rsid w:val="003E7889"/>
    <w:rsid w:val="003E7934"/>
    <w:rsid w:val="003F2CA6"/>
    <w:rsid w:val="003F3F53"/>
    <w:rsid w:val="003F573A"/>
    <w:rsid w:val="00403C69"/>
    <w:rsid w:val="004122A2"/>
    <w:rsid w:val="00412CC7"/>
    <w:rsid w:val="00416A23"/>
    <w:rsid w:val="00426E4D"/>
    <w:rsid w:val="00427817"/>
    <w:rsid w:val="00453799"/>
    <w:rsid w:val="00453961"/>
    <w:rsid w:val="0046035F"/>
    <w:rsid w:val="00462E11"/>
    <w:rsid w:val="0046647C"/>
    <w:rsid w:val="0046771F"/>
    <w:rsid w:val="00467BF8"/>
    <w:rsid w:val="00477E44"/>
    <w:rsid w:val="00481640"/>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67E33"/>
    <w:rsid w:val="00571757"/>
    <w:rsid w:val="00583CC4"/>
    <w:rsid w:val="005859A1"/>
    <w:rsid w:val="00595889"/>
    <w:rsid w:val="005A4980"/>
    <w:rsid w:val="005B1457"/>
    <w:rsid w:val="005B2AA2"/>
    <w:rsid w:val="005B306D"/>
    <w:rsid w:val="005B3314"/>
    <w:rsid w:val="005B3C50"/>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87D9E"/>
    <w:rsid w:val="006A24B9"/>
    <w:rsid w:val="006C328C"/>
    <w:rsid w:val="006C34CA"/>
    <w:rsid w:val="006C641C"/>
    <w:rsid w:val="006D3BD2"/>
    <w:rsid w:val="006F55C0"/>
    <w:rsid w:val="0071071E"/>
    <w:rsid w:val="007215B7"/>
    <w:rsid w:val="00731474"/>
    <w:rsid w:val="00734C83"/>
    <w:rsid w:val="00745758"/>
    <w:rsid w:val="00761074"/>
    <w:rsid w:val="00767F79"/>
    <w:rsid w:val="00775841"/>
    <w:rsid w:val="0078143E"/>
    <w:rsid w:val="007857C2"/>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1D31"/>
    <w:rsid w:val="008827B8"/>
    <w:rsid w:val="00882EDE"/>
    <w:rsid w:val="0088712F"/>
    <w:rsid w:val="008A1151"/>
    <w:rsid w:val="008A23DB"/>
    <w:rsid w:val="008C18E1"/>
    <w:rsid w:val="008D0407"/>
    <w:rsid w:val="008D3DAD"/>
    <w:rsid w:val="008D3FB3"/>
    <w:rsid w:val="008D751B"/>
    <w:rsid w:val="008E21B5"/>
    <w:rsid w:val="008E422D"/>
    <w:rsid w:val="008E5B1F"/>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E768E"/>
    <w:rsid w:val="009E7703"/>
    <w:rsid w:val="00A14A26"/>
    <w:rsid w:val="00A21C6A"/>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0811"/>
    <w:rsid w:val="00AB3E7F"/>
    <w:rsid w:val="00AB4106"/>
    <w:rsid w:val="00AC4833"/>
    <w:rsid w:val="00AC51EB"/>
    <w:rsid w:val="00AD1B18"/>
    <w:rsid w:val="00AD2BF3"/>
    <w:rsid w:val="00AD47F1"/>
    <w:rsid w:val="00AE0B10"/>
    <w:rsid w:val="00AE255C"/>
    <w:rsid w:val="00B10947"/>
    <w:rsid w:val="00B11F49"/>
    <w:rsid w:val="00B15046"/>
    <w:rsid w:val="00B170B1"/>
    <w:rsid w:val="00B22FE9"/>
    <w:rsid w:val="00B37939"/>
    <w:rsid w:val="00B519F8"/>
    <w:rsid w:val="00B56C4A"/>
    <w:rsid w:val="00B7001F"/>
    <w:rsid w:val="00B730AE"/>
    <w:rsid w:val="00B83163"/>
    <w:rsid w:val="00B95FCD"/>
    <w:rsid w:val="00BA1F03"/>
    <w:rsid w:val="00BA375C"/>
    <w:rsid w:val="00BA7823"/>
    <w:rsid w:val="00BC7EBA"/>
    <w:rsid w:val="00BE0DC1"/>
    <w:rsid w:val="00BE5F12"/>
    <w:rsid w:val="00C009CF"/>
    <w:rsid w:val="00C05DFB"/>
    <w:rsid w:val="00C1749C"/>
    <w:rsid w:val="00C17C66"/>
    <w:rsid w:val="00C239E6"/>
    <w:rsid w:val="00C32BB0"/>
    <w:rsid w:val="00C461D6"/>
    <w:rsid w:val="00C47448"/>
    <w:rsid w:val="00C63A7E"/>
    <w:rsid w:val="00C66CC9"/>
    <w:rsid w:val="00C67239"/>
    <w:rsid w:val="00C7226F"/>
    <w:rsid w:val="00C74F34"/>
    <w:rsid w:val="00C80826"/>
    <w:rsid w:val="00C8091C"/>
    <w:rsid w:val="00C8529A"/>
    <w:rsid w:val="00C86BCF"/>
    <w:rsid w:val="00CA0729"/>
    <w:rsid w:val="00CA08F8"/>
    <w:rsid w:val="00CB0FA2"/>
    <w:rsid w:val="00CB5EA0"/>
    <w:rsid w:val="00CC15AC"/>
    <w:rsid w:val="00CC2EEC"/>
    <w:rsid w:val="00CD1892"/>
    <w:rsid w:val="00CD794C"/>
    <w:rsid w:val="00CF145F"/>
    <w:rsid w:val="00CF5B59"/>
    <w:rsid w:val="00D006A1"/>
    <w:rsid w:val="00D02DD8"/>
    <w:rsid w:val="00D140E6"/>
    <w:rsid w:val="00D26CC0"/>
    <w:rsid w:val="00D42199"/>
    <w:rsid w:val="00D43601"/>
    <w:rsid w:val="00D506FE"/>
    <w:rsid w:val="00D56BB8"/>
    <w:rsid w:val="00D63C98"/>
    <w:rsid w:val="00D76547"/>
    <w:rsid w:val="00D83808"/>
    <w:rsid w:val="00D92AE9"/>
    <w:rsid w:val="00D96772"/>
    <w:rsid w:val="00DC0800"/>
    <w:rsid w:val="00DC1133"/>
    <w:rsid w:val="00DC2FB5"/>
    <w:rsid w:val="00DD59CD"/>
    <w:rsid w:val="00DF0CED"/>
    <w:rsid w:val="00DF4304"/>
    <w:rsid w:val="00DF7E38"/>
    <w:rsid w:val="00E01791"/>
    <w:rsid w:val="00E01AD3"/>
    <w:rsid w:val="00E11864"/>
    <w:rsid w:val="00E140DC"/>
    <w:rsid w:val="00E207B6"/>
    <w:rsid w:val="00E33575"/>
    <w:rsid w:val="00E36F85"/>
    <w:rsid w:val="00E3734D"/>
    <w:rsid w:val="00E453BA"/>
    <w:rsid w:val="00E460A6"/>
    <w:rsid w:val="00E53F82"/>
    <w:rsid w:val="00E5516E"/>
    <w:rsid w:val="00E714DB"/>
    <w:rsid w:val="00E761C3"/>
    <w:rsid w:val="00E92D72"/>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34FC"/>
    <w:rsid w:val="00F248F9"/>
    <w:rsid w:val="00F31C36"/>
    <w:rsid w:val="00F32EED"/>
    <w:rsid w:val="00F33B2E"/>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93332-767C-4469-AF2B-C3FBABADB51E}">
  <ds:schemaRefs>
    <ds:schemaRef ds:uri="http://schemas.openxmlformats.org/package/2006/metadata/core-properties"/>
    <ds:schemaRef ds:uri="http://purl.org/dc/elements/1.1/"/>
    <ds:schemaRef ds:uri="http://purl.org/dc/dcmitype/"/>
    <ds:schemaRef ds:uri="64eff3df-e3d6-48ed-978f-45ff25640900"/>
    <ds:schemaRef ds:uri="http://schemas.microsoft.com/office/2006/documentManagement/types"/>
    <ds:schemaRef ds:uri="http://schemas.microsoft.com/office/2006/metadata/properties"/>
    <ds:schemaRef ds:uri="http://schemas.microsoft.com/office/infopath/2007/PartnerControls"/>
    <ds:schemaRef ds:uri="ff236c08-9611-4854-a4bb-16d44b7327b6"/>
    <ds:schemaRef ds:uri="http://www.w3.org/XML/1998/namespace"/>
    <ds:schemaRef ds:uri="http://purl.org/dc/terms/"/>
  </ds:schemaRefs>
</ds:datastoreItem>
</file>

<file path=customXml/itemProps2.xml><?xml version="1.0" encoding="utf-8"?>
<ds:datastoreItem xmlns:ds="http://schemas.openxmlformats.org/officeDocument/2006/customXml" ds:itemID="{AEC2B8F6-DF6A-46B2-B6E5-EC4D12471B56}">
  <ds:schemaRefs>
    <ds:schemaRef ds:uri="http://schemas.openxmlformats.org/officeDocument/2006/bibliography"/>
  </ds:schemaRefs>
</ds:datastoreItem>
</file>

<file path=customXml/itemProps3.xml><?xml version="1.0" encoding="utf-8"?>
<ds:datastoreItem xmlns:ds="http://schemas.openxmlformats.org/officeDocument/2006/customXml" ds:itemID="{B1659019-E387-4288-8BBB-BBD7386D3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17584-8B68-4E1D-B648-CE5499865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13</cp:revision>
  <cp:lastPrinted>2017-07-24T01:30:00Z</cp:lastPrinted>
  <dcterms:created xsi:type="dcterms:W3CDTF">2020-03-25T03:42:00Z</dcterms:created>
  <dcterms:modified xsi:type="dcterms:W3CDTF">2025-02-26T03:04:00Z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17906200</vt:r8>
  </property>
  <property fmtid="{D5CDD505-2E9C-101B-9397-08002B2CF9AE}" pid="4" name="MediaServiceImageTags">
    <vt:lpwstr/>
  </property>
</Properties>
</file>