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E23" w:rsidRPr="00040E23" w:rsidRDefault="00040E23" w:rsidP="00AA7F62">
      <w:pPr>
        <w:ind w:left="-720"/>
        <w:rPr>
          <w:sz w:val="2"/>
          <w:szCs w:val="20"/>
        </w:rPr>
      </w:pPr>
    </w:p>
    <w:tbl>
      <w:tblPr>
        <w:tblW w:w="15948" w:type="dxa"/>
        <w:tblInd w:w="-1003" w:type="dxa"/>
        <w:tblLayout w:type="fixed"/>
        <w:tblLook w:val="0400" w:firstRow="0" w:lastRow="0" w:firstColumn="0" w:lastColumn="0" w:noHBand="0" w:noVBand="1"/>
      </w:tblPr>
      <w:tblGrid>
        <w:gridCol w:w="1888"/>
        <w:gridCol w:w="3515"/>
        <w:gridCol w:w="3515"/>
        <w:gridCol w:w="3515"/>
        <w:gridCol w:w="3515"/>
      </w:tblGrid>
      <w:tr w:rsidR="00AE5272" w:rsidTr="00AE5272">
        <w:trPr>
          <w:trHeight w:val="354"/>
        </w:trPr>
        <w:tc>
          <w:tcPr>
            <w:tcW w:w="15948" w:type="dxa"/>
            <w:gridSpan w:val="5"/>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tcPr>
          <w:p w:rsidR="00AE5272" w:rsidRDefault="00AE5272" w:rsidP="00425672">
            <w:pPr>
              <w:jc w:val="center"/>
            </w:pPr>
            <w:r>
              <w:rPr>
                <w:b/>
                <w:sz w:val="20"/>
                <w:szCs w:val="20"/>
              </w:rPr>
              <w:t xml:space="preserve">We </w:t>
            </w:r>
            <w:r>
              <w:rPr>
                <w:rFonts w:ascii="Calibri" w:eastAsia="Calibri" w:hAnsi="Calibri" w:cs="Calibri"/>
                <w:b/>
                <w:sz w:val="20"/>
                <w:szCs w:val="20"/>
              </w:rPr>
              <w:t>are learning about collaboration and working, considering our roles within the group to complete a media campaign and associated media related to an issue that matters to us.</w:t>
            </w:r>
          </w:p>
        </w:tc>
      </w:tr>
      <w:tr w:rsidR="00AE5272" w:rsidTr="00AE5272">
        <w:tc>
          <w:tcPr>
            <w:tcW w:w="188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rsidR="00AE5272" w:rsidRDefault="00AE5272" w:rsidP="00AE5272">
            <w:pPr>
              <w:spacing w:after="0"/>
            </w:pPr>
            <w:r>
              <w:rPr>
                <w:b/>
                <w:sz w:val="20"/>
                <w:szCs w:val="20"/>
              </w:rPr>
              <w:t>SOLO level</w:t>
            </w:r>
          </w:p>
        </w:tc>
        <w:tc>
          <w:tcPr>
            <w:tcW w:w="35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E5272" w:rsidRDefault="00AE5272" w:rsidP="00AE5272">
            <w:pPr>
              <w:spacing w:after="0"/>
              <w:jc w:val="center"/>
            </w:pPr>
            <w:r>
              <w:rPr>
                <w:b/>
              </w:rPr>
              <w:t>One</w:t>
            </w:r>
          </w:p>
        </w:tc>
        <w:tc>
          <w:tcPr>
            <w:tcW w:w="35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E5272" w:rsidRDefault="00AE5272" w:rsidP="00AE5272">
            <w:pPr>
              <w:spacing w:after="0"/>
              <w:jc w:val="center"/>
            </w:pPr>
            <w:r>
              <w:rPr>
                <w:b/>
              </w:rPr>
              <w:t>Many</w:t>
            </w:r>
          </w:p>
        </w:tc>
        <w:tc>
          <w:tcPr>
            <w:tcW w:w="35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E5272" w:rsidRDefault="00AE5272" w:rsidP="00AE5272">
            <w:pPr>
              <w:spacing w:after="0"/>
              <w:jc w:val="center"/>
            </w:pPr>
            <w:r>
              <w:rPr>
                <w:b/>
              </w:rPr>
              <w:t>Relate</w:t>
            </w:r>
          </w:p>
        </w:tc>
        <w:tc>
          <w:tcPr>
            <w:tcW w:w="35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E5272" w:rsidRDefault="00AE5272" w:rsidP="00AE5272">
            <w:pPr>
              <w:spacing w:after="0"/>
              <w:jc w:val="center"/>
            </w:pPr>
            <w:r>
              <w:rPr>
                <w:b/>
              </w:rPr>
              <w:t>Extend</w:t>
            </w:r>
          </w:p>
        </w:tc>
      </w:tr>
      <w:tr w:rsidR="00AE5272" w:rsidTr="00AE5272">
        <w:trPr>
          <w:trHeight w:val="624"/>
        </w:trPr>
        <w:tc>
          <w:tcPr>
            <w:tcW w:w="188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rsidR="00AE5272" w:rsidRDefault="00AE5272" w:rsidP="00AE5272">
            <w:pPr>
              <w:spacing w:after="0"/>
            </w:pPr>
            <w:r>
              <w:rPr>
                <w:b/>
                <w:sz w:val="20"/>
                <w:szCs w:val="20"/>
              </w:rPr>
              <w:t>SOLO verb</w:t>
            </w:r>
          </w:p>
        </w:tc>
        <w:tc>
          <w:tcPr>
            <w:tcW w:w="35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E5272" w:rsidRDefault="00AE5272" w:rsidP="00AE5272">
            <w:pPr>
              <w:spacing w:after="0"/>
              <w:jc w:val="center"/>
            </w:pPr>
            <w:r>
              <w:rPr>
                <w:b/>
                <w:i/>
                <w:sz w:val="16"/>
                <w:szCs w:val="16"/>
              </w:rPr>
              <w:t>Identify and define</w:t>
            </w:r>
          </w:p>
        </w:tc>
        <w:tc>
          <w:tcPr>
            <w:tcW w:w="35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E5272" w:rsidRDefault="00AE5272" w:rsidP="00AE5272">
            <w:pPr>
              <w:spacing w:after="0"/>
              <w:jc w:val="center"/>
            </w:pPr>
            <w:r>
              <w:rPr>
                <w:b/>
                <w:i/>
                <w:sz w:val="16"/>
                <w:szCs w:val="16"/>
              </w:rPr>
              <w:t>Combine and perform serial skills</w:t>
            </w:r>
          </w:p>
        </w:tc>
        <w:tc>
          <w:tcPr>
            <w:tcW w:w="35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E5272" w:rsidRDefault="00AE5272" w:rsidP="00AE5272">
            <w:pPr>
              <w:spacing w:after="0"/>
              <w:jc w:val="center"/>
            </w:pPr>
            <w:r>
              <w:rPr>
                <w:b/>
                <w:i/>
                <w:sz w:val="16"/>
                <w:szCs w:val="16"/>
              </w:rPr>
              <w:t>Apply and</w:t>
            </w:r>
          </w:p>
          <w:p w:rsidR="00AE5272" w:rsidRDefault="00AE5272" w:rsidP="00AE5272">
            <w:pPr>
              <w:spacing w:after="0"/>
              <w:jc w:val="center"/>
            </w:pPr>
            <w:r>
              <w:rPr>
                <w:b/>
                <w:i/>
                <w:sz w:val="16"/>
                <w:szCs w:val="16"/>
              </w:rPr>
              <w:t>Integrate</w:t>
            </w:r>
          </w:p>
        </w:tc>
        <w:tc>
          <w:tcPr>
            <w:tcW w:w="35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E5272" w:rsidRDefault="00AE5272" w:rsidP="00AE5272">
            <w:pPr>
              <w:spacing w:after="0"/>
              <w:jc w:val="center"/>
            </w:pPr>
            <w:r>
              <w:rPr>
                <w:b/>
                <w:i/>
                <w:sz w:val="16"/>
                <w:szCs w:val="16"/>
              </w:rPr>
              <w:t>Create and</w:t>
            </w:r>
          </w:p>
          <w:p w:rsidR="00AE5272" w:rsidRDefault="00AE5272" w:rsidP="00AE5272">
            <w:pPr>
              <w:spacing w:after="0"/>
              <w:jc w:val="center"/>
            </w:pPr>
            <w:r>
              <w:rPr>
                <w:b/>
                <w:i/>
                <w:sz w:val="16"/>
                <w:szCs w:val="16"/>
              </w:rPr>
              <w:t>Evaluate</w:t>
            </w:r>
          </w:p>
        </w:tc>
      </w:tr>
      <w:tr w:rsidR="00AE5272" w:rsidTr="00AE5272">
        <w:trPr>
          <w:trHeight w:val="964"/>
        </w:trPr>
        <w:tc>
          <w:tcPr>
            <w:tcW w:w="188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rsidR="00AE5272" w:rsidRDefault="00AE5272" w:rsidP="00AE5272">
            <w:pPr>
              <w:spacing w:after="0"/>
              <w:rPr>
                <w:b/>
                <w:sz w:val="20"/>
                <w:szCs w:val="20"/>
              </w:rPr>
            </w:pPr>
            <w:r>
              <w:rPr>
                <w:b/>
                <w:sz w:val="20"/>
                <w:szCs w:val="20"/>
              </w:rPr>
              <w:t>Success criteria</w:t>
            </w:r>
          </w:p>
          <w:p w:rsidR="00AE5272" w:rsidRDefault="00AE5272" w:rsidP="00AE5272">
            <w:pPr>
              <w:spacing w:after="0"/>
              <w:rPr>
                <w:b/>
                <w:sz w:val="20"/>
                <w:szCs w:val="20"/>
              </w:rPr>
            </w:pPr>
            <w:r>
              <w:rPr>
                <w:rFonts w:ascii="Calibri" w:eastAsia="Calibri" w:hAnsi="Calibri" w:cs="Calibri"/>
                <w:b/>
                <w:sz w:val="20"/>
                <w:szCs w:val="20"/>
              </w:rPr>
              <w:t>Collaboration: planning and managing</w:t>
            </w:r>
          </w:p>
        </w:tc>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5272" w:rsidRPr="00AE5272" w:rsidRDefault="00AE5272" w:rsidP="00AE5272">
            <w:pPr>
              <w:spacing w:after="0"/>
              <w:ind w:left="141" w:firstLine="30"/>
              <w:jc w:val="center"/>
              <w:rPr>
                <w:sz w:val="16"/>
                <w:szCs w:val="16"/>
              </w:rPr>
            </w:pPr>
            <w:r w:rsidRPr="0053359B">
              <w:rPr>
                <w:sz w:val="16"/>
                <w:szCs w:val="16"/>
              </w:rPr>
              <w:t>I can identify our team roles</w:t>
            </w:r>
          </w:p>
        </w:tc>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5272" w:rsidRDefault="00AE5272" w:rsidP="00AE5272">
            <w:pPr>
              <w:spacing w:after="0"/>
              <w:ind w:left="283"/>
              <w:jc w:val="center"/>
              <w:rPr>
                <w:sz w:val="16"/>
                <w:szCs w:val="16"/>
              </w:rPr>
            </w:pPr>
            <w:r>
              <w:rPr>
                <w:sz w:val="16"/>
                <w:szCs w:val="16"/>
              </w:rPr>
              <w:t>I can describe my role within the team and what I’m responsible for.</w:t>
            </w:r>
          </w:p>
          <w:p w:rsidR="00AE5272" w:rsidRDefault="00AE5272" w:rsidP="00AE5272">
            <w:pPr>
              <w:spacing w:after="0"/>
              <w:ind w:left="-1080"/>
              <w:rPr>
                <w:sz w:val="16"/>
                <w:szCs w:val="16"/>
              </w:rPr>
            </w:pPr>
          </w:p>
          <w:p w:rsidR="00AE5272" w:rsidRDefault="00AE5272" w:rsidP="00AE5272">
            <w:pPr>
              <w:spacing w:after="0"/>
              <w:ind w:left="141" w:firstLine="30"/>
              <w:jc w:val="center"/>
              <w:rPr>
                <w:sz w:val="16"/>
                <w:szCs w:val="16"/>
              </w:rPr>
            </w:pPr>
            <w:r>
              <w:rPr>
                <w:sz w:val="16"/>
                <w:szCs w:val="16"/>
              </w:rPr>
              <w:t>I can describe what each team role is and who is responsible for which task.</w:t>
            </w:r>
          </w:p>
        </w:tc>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5272" w:rsidRDefault="00AE5272" w:rsidP="00AE5272">
            <w:pPr>
              <w:spacing w:after="0"/>
              <w:jc w:val="center"/>
              <w:rPr>
                <w:sz w:val="16"/>
                <w:szCs w:val="16"/>
              </w:rPr>
            </w:pPr>
            <w:r>
              <w:rPr>
                <w:sz w:val="16"/>
                <w:szCs w:val="16"/>
              </w:rPr>
              <w:t>I can work as a team and demonstrate my contribution to the group’s project deliverables.</w:t>
            </w:r>
          </w:p>
          <w:p w:rsidR="00AE5272" w:rsidRPr="00AE5272" w:rsidRDefault="00AE5272" w:rsidP="00AE5272">
            <w:pPr>
              <w:spacing w:after="0"/>
              <w:jc w:val="center"/>
              <w:rPr>
                <w:sz w:val="16"/>
                <w:szCs w:val="16"/>
              </w:rPr>
            </w:pPr>
            <w:r>
              <w:rPr>
                <w:sz w:val="16"/>
                <w:szCs w:val="16"/>
              </w:rPr>
              <w:t xml:space="preserve">I can relate stages of the plan with our team’s roles and responsibilities. </w:t>
            </w:r>
          </w:p>
        </w:tc>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5272" w:rsidRDefault="00AE5272" w:rsidP="00AE5272">
            <w:pPr>
              <w:spacing w:after="0"/>
              <w:jc w:val="center"/>
            </w:pPr>
            <w:r w:rsidRPr="0053359B">
              <w:rPr>
                <w:sz w:val="16"/>
                <w:szCs w:val="16"/>
              </w:rPr>
              <w:t>I can evaluate my performance in the group based on my role and responsibilities and provide peer feedback to others on my team and relate this to the success of the project.</w:t>
            </w:r>
            <w:r>
              <w:rPr>
                <w:rFonts w:ascii="Calibri" w:eastAsia="Calibri" w:hAnsi="Calibri" w:cs="Calibri"/>
                <w:sz w:val="16"/>
                <w:szCs w:val="16"/>
              </w:rPr>
              <w:t xml:space="preserve"> </w:t>
            </w:r>
          </w:p>
        </w:tc>
      </w:tr>
      <w:tr w:rsidR="00AE5272" w:rsidTr="00AE5272">
        <w:trPr>
          <w:trHeight w:val="1363"/>
        </w:trPr>
        <w:tc>
          <w:tcPr>
            <w:tcW w:w="188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rsidR="00AE5272" w:rsidRPr="00D95580" w:rsidRDefault="00AE5272" w:rsidP="00AE5272">
            <w:pPr>
              <w:spacing w:after="0"/>
              <w:rPr>
                <w:b/>
                <w:sz w:val="20"/>
                <w:szCs w:val="20"/>
              </w:rPr>
            </w:pPr>
            <w:r w:rsidRPr="00D95580">
              <w:rPr>
                <w:b/>
                <w:sz w:val="20"/>
                <w:szCs w:val="20"/>
              </w:rPr>
              <w:t>Success criteria</w:t>
            </w:r>
          </w:p>
          <w:p w:rsidR="00AE5272" w:rsidRPr="00D95580" w:rsidRDefault="00AE5272" w:rsidP="00AE5272">
            <w:pPr>
              <w:spacing w:after="0"/>
              <w:rPr>
                <w:rFonts w:ascii="Calibri" w:eastAsia="Calibri" w:hAnsi="Calibri" w:cs="Calibri"/>
                <w:b/>
                <w:sz w:val="20"/>
                <w:szCs w:val="20"/>
              </w:rPr>
            </w:pPr>
            <w:r>
              <w:rPr>
                <w:rFonts w:ascii="Calibri" w:eastAsia="Calibri" w:hAnsi="Calibri" w:cs="Calibri"/>
                <w:b/>
                <w:sz w:val="20"/>
                <w:szCs w:val="20"/>
              </w:rPr>
              <w:t>Media campaign and associated media content</w:t>
            </w:r>
          </w:p>
        </w:tc>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5272" w:rsidRPr="0053359B" w:rsidRDefault="00AE5272" w:rsidP="00AE5272">
            <w:pPr>
              <w:spacing w:after="0"/>
              <w:ind w:left="283"/>
              <w:jc w:val="center"/>
              <w:rPr>
                <w:sz w:val="16"/>
                <w:szCs w:val="16"/>
              </w:rPr>
            </w:pPr>
            <w:r w:rsidRPr="0053359B">
              <w:rPr>
                <w:sz w:val="16"/>
                <w:szCs w:val="16"/>
              </w:rPr>
              <w:t>I can identify an issue that matters to me</w:t>
            </w:r>
          </w:p>
          <w:p w:rsidR="00AE5272" w:rsidRPr="0053359B" w:rsidRDefault="00AE5272" w:rsidP="00AE5272">
            <w:pPr>
              <w:spacing w:after="0"/>
              <w:ind w:left="283"/>
              <w:jc w:val="center"/>
              <w:rPr>
                <w:sz w:val="16"/>
                <w:szCs w:val="16"/>
              </w:rPr>
            </w:pPr>
          </w:p>
          <w:p w:rsidR="00AE5272" w:rsidRDefault="00AE5272" w:rsidP="00AE5272">
            <w:pPr>
              <w:spacing w:after="0"/>
              <w:ind w:left="283"/>
              <w:jc w:val="center"/>
              <w:rPr>
                <w:rFonts w:ascii="Times New Roman" w:eastAsia="Times New Roman" w:hAnsi="Times New Roman" w:cs="Times New Roman"/>
                <w:sz w:val="16"/>
                <w:szCs w:val="16"/>
              </w:rPr>
            </w:pPr>
            <w:r w:rsidRPr="0053359B">
              <w:rPr>
                <w:sz w:val="16"/>
                <w:szCs w:val="16"/>
              </w:rPr>
              <w:t>I can identify the key steps for our media plan and help define requirements</w:t>
            </w:r>
          </w:p>
        </w:tc>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5272" w:rsidRDefault="00AE5272" w:rsidP="00AE5272">
            <w:pPr>
              <w:spacing w:after="0"/>
              <w:ind w:left="283"/>
              <w:jc w:val="center"/>
              <w:rPr>
                <w:sz w:val="16"/>
                <w:szCs w:val="16"/>
              </w:rPr>
            </w:pPr>
            <w:r>
              <w:rPr>
                <w:sz w:val="16"/>
                <w:szCs w:val="16"/>
              </w:rPr>
              <w:t>I can describe the stages of our plan.</w:t>
            </w:r>
          </w:p>
          <w:p w:rsidR="00AE5272" w:rsidRDefault="00AE5272" w:rsidP="00AE5272">
            <w:pPr>
              <w:spacing w:after="0"/>
              <w:ind w:left="283"/>
              <w:jc w:val="center"/>
              <w:rPr>
                <w:sz w:val="16"/>
                <w:szCs w:val="16"/>
              </w:rPr>
            </w:pPr>
          </w:p>
          <w:p w:rsidR="00AE5272" w:rsidRDefault="00AE5272" w:rsidP="00AE5272">
            <w:pPr>
              <w:spacing w:after="0"/>
              <w:ind w:left="283"/>
              <w:jc w:val="center"/>
              <w:rPr>
                <w:sz w:val="16"/>
                <w:szCs w:val="16"/>
              </w:rPr>
            </w:pPr>
            <w:r>
              <w:rPr>
                <w:sz w:val="16"/>
                <w:szCs w:val="16"/>
              </w:rPr>
              <w:t>I can compare and contrast different types of media both traditional and new</w:t>
            </w:r>
          </w:p>
        </w:tc>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5272" w:rsidRDefault="00AE5272" w:rsidP="00AE5272">
            <w:pPr>
              <w:spacing w:after="0"/>
              <w:ind w:left="283"/>
              <w:jc w:val="center"/>
              <w:rPr>
                <w:sz w:val="16"/>
                <w:szCs w:val="16"/>
              </w:rPr>
            </w:pPr>
            <w:r>
              <w:rPr>
                <w:sz w:val="16"/>
                <w:szCs w:val="16"/>
              </w:rPr>
              <w:t>I can consider our audience and demonstrate how we are meeting their needs.</w:t>
            </w:r>
          </w:p>
          <w:p w:rsidR="00AE5272" w:rsidRDefault="00AE5272" w:rsidP="00AE5272">
            <w:pPr>
              <w:spacing w:after="0"/>
              <w:ind w:left="283"/>
              <w:jc w:val="center"/>
              <w:rPr>
                <w:sz w:val="16"/>
                <w:szCs w:val="16"/>
              </w:rPr>
            </w:pPr>
          </w:p>
          <w:p w:rsidR="00AE5272" w:rsidRDefault="00AE5272" w:rsidP="00AE5272">
            <w:pPr>
              <w:spacing w:after="0"/>
              <w:ind w:left="283"/>
              <w:jc w:val="center"/>
              <w:rPr>
                <w:rFonts w:ascii="Times New Roman" w:eastAsia="Times New Roman" w:hAnsi="Times New Roman" w:cs="Times New Roman"/>
                <w:sz w:val="16"/>
                <w:szCs w:val="16"/>
              </w:rPr>
            </w:pPr>
            <w:r>
              <w:rPr>
                <w:sz w:val="16"/>
                <w:szCs w:val="16"/>
              </w:rPr>
              <w:t>I can demonstrate how our choice of media aligns to our project goals.</w:t>
            </w:r>
          </w:p>
        </w:tc>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5272" w:rsidRDefault="00AE5272" w:rsidP="00AE5272">
            <w:pPr>
              <w:spacing w:after="0"/>
              <w:jc w:val="center"/>
              <w:rPr>
                <w:sz w:val="16"/>
                <w:szCs w:val="16"/>
              </w:rPr>
            </w:pPr>
            <w:r w:rsidRPr="0053359B">
              <w:rPr>
                <w:sz w:val="16"/>
                <w:szCs w:val="16"/>
              </w:rPr>
              <w:t>I can create content for which I was given responsibility and consider format and conventions particular to the technology</w:t>
            </w:r>
            <w:r>
              <w:rPr>
                <w:sz w:val="16"/>
                <w:szCs w:val="16"/>
              </w:rPr>
              <w:t>.</w:t>
            </w:r>
          </w:p>
          <w:p w:rsidR="00AE5272" w:rsidRPr="0053359B" w:rsidRDefault="00AE5272" w:rsidP="00AE5272">
            <w:pPr>
              <w:spacing w:after="0"/>
              <w:jc w:val="center"/>
              <w:rPr>
                <w:sz w:val="16"/>
                <w:szCs w:val="16"/>
              </w:rPr>
            </w:pPr>
          </w:p>
          <w:p w:rsidR="00AE5272" w:rsidRDefault="00AE5272" w:rsidP="00AE5272">
            <w:pPr>
              <w:spacing w:after="0"/>
              <w:jc w:val="center"/>
              <w:rPr>
                <w:rFonts w:ascii="Times New Roman" w:eastAsia="Times New Roman" w:hAnsi="Times New Roman" w:cs="Times New Roman"/>
                <w:sz w:val="16"/>
                <w:szCs w:val="16"/>
              </w:rPr>
            </w:pPr>
            <w:r w:rsidRPr="0053359B">
              <w:rPr>
                <w:sz w:val="16"/>
                <w:szCs w:val="16"/>
              </w:rPr>
              <w:t>I can evaluate the content I created and reflect on the process</w:t>
            </w:r>
            <w:r>
              <w:rPr>
                <w:sz w:val="16"/>
                <w:szCs w:val="16"/>
              </w:rPr>
              <w:t>.</w:t>
            </w:r>
          </w:p>
        </w:tc>
      </w:tr>
      <w:tr w:rsidR="00AE5272" w:rsidTr="00AE5272">
        <w:trPr>
          <w:trHeight w:val="892"/>
        </w:trPr>
        <w:tc>
          <w:tcPr>
            <w:tcW w:w="188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rsidR="00AE5272" w:rsidRPr="00D95580" w:rsidRDefault="00AE5272" w:rsidP="00425672">
            <w:pPr>
              <w:rPr>
                <w:b/>
                <w:sz w:val="20"/>
                <w:szCs w:val="20"/>
              </w:rPr>
            </w:pPr>
            <w:r w:rsidRPr="00D95580">
              <w:rPr>
                <w:b/>
                <w:sz w:val="20"/>
                <w:szCs w:val="20"/>
              </w:rPr>
              <w:t>Digital Technologies</w:t>
            </w:r>
          </w:p>
          <w:p w:rsidR="00AE5272" w:rsidRDefault="00AE5272" w:rsidP="00425672">
            <w:r>
              <w:rPr>
                <w:b/>
                <w:sz w:val="20"/>
                <w:szCs w:val="20"/>
              </w:rPr>
              <w:t>Way of Thinking</w:t>
            </w:r>
          </w:p>
        </w:tc>
        <w:tc>
          <w:tcPr>
            <w:tcW w:w="3515"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tcPr>
          <w:p w:rsidR="00AE5272" w:rsidRPr="00595A41" w:rsidRDefault="00AE5272" w:rsidP="00AE5272">
            <w:pPr>
              <w:spacing w:after="0"/>
              <w:jc w:val="center"/>
              <w:rPr>
                <w:rFonts w:ascii="Calibri" w:eastAsia="Times New Roman" w:hAnsi="Calibri" w:cs="Times New Roman"/>
                <w:sz w:val="24"/>
                <w:szCs w:val="24"/>
              </w:rPr>
            </w:pPr>
            <w:r w:rsidRPr="00595A41">
              <w:rPr>
                <w:rFonts w:ascii="Calibri" w:eastAsia="Times New Roman" w:hAnsi="Calibri" w:cs="Times New Roman"/>
                <w:color w:val="FFFFFF"/>
                <w:sz w:val="24"/>
                <w:szCs w:val="24"/>
              </w:rPr>
              <w:t>Computational thinking</w:t>
            </w:r>
            <w:r w:rsidRPr="00595A41">
              <w:rPr>
                <w:rFonts w:ascii="Calibri" w:eastAsia="Times New Roman" w:hAnsi="Calibri" w:cs="Times New Roman"/>
                <w:sz w:val="24"/>
                <w:szCs w:val="24"/>
              </w:rPr>
              <w:t> </w:t>
            </w:r>
          </w:p>
          <w:p w:rsidR="00AE5272" w:rsidRPr="00595A41" w:rsidRDefault="00AE5272" w:rsidP="00AE5272">
            <w:pPr>
              <w:spacing w:after="0"/>
              <w:jc w:val="center"/>
              <w:rPr>
                <w:rFonts w:ascii="Calibri" w:eastAsia="Times New Roman" w:hAnsi="Calibri" w:cs="Times New Roman"/>
                <w:sz w:val="24"/>
                <w:szCs w:val="24"/>
              </w:rPr>
            </w:pPr>
            <w:r w:rsidRPr="00595A41">
              <w:rPr>
                <w:rFonts w:ascii="Calibri" w:eastAsia="Times New Roman" w:hAnsi="Calibri" w:cs="Times New Roman"/>
                <w:color w:val="FFFFFF"/>
                <w:sz w:val="24"/>
                <w:szCs w:val="24"/>
              </w:rPr>
              <w:t>Systems thinking</w:t>
            </w:r>
            <w:r w:rsidRPr="00595A41">
              <w:rPr>
                <w:rFonts w:ascii="Calibri" w:eastAsia="Times New Roman" w:hAnsi="Calibri" w:cs="Times New Roman"/>
                <w:sz w:val="24"/>
                <w:szCs w:val="24"/>
              </w:rPr>
              <w:t> </w:t>
            </w:r>
          </w:p>
        </w:tc>
        <w:tc>
          <w:tcPr>
            <w:tcW w:w="3515"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tcPr>
          <w:p w:rsidR="00AE5272" w:rsidRPr="00595A41" w:rsidRDefault="00AE5272" w:rsidP="00425672">
            <w:pPr>
              <w:jc w:val="center"/>
              <w:rPr>
                <w:rFonts w:ascii="Calibri" w:hAnsi="Calibri"/>
              </w:rPr>
            </w:pPr>
            <w:r w:rsidRPr="00595A41">
              <w:rPr>
                <w:rFonts w:ascii="Calibri" w:eastAsia="Times New Roman" w:hAnsi="Calibri" w:cs="Times New Roman"/>
                <w:color w:val="FFFFFF"/>
                <w:sz w:val="24"/>
                <w:szCs w:val="24"/>
              </w:rPr>
              <w:t>Computational thinking</w:t>
            </w:r>
          </w:p>
        </w:tc>
        <w:tc>
          <w:tcPr>
            <w:tcW w:w="3515"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tcPr>
          <w:p w:rsidR="00AE5272" w:rsidRPr="00595A41" w:rsidRDefault="00AE5272" w:rsidP="00425672">
            <w:pPr>
              <w:jc w:val="center"/>
              <w:rPr>
                <w:rFonts w:ascii="Calibri" w:hAnsi="Calibri"/>
              </w:rPr>
            </w:pPr>
            <w:r w:rsidRPr="00595A41">
              <w:rPr>
                <w:rFonts w:ascii="Calibri" w:eastAsia="Times New Roman" w:hAnsi="Calibri" w:cs="Times New Roman"/>
                <w:color w:val="FFFFFF"/>
                <w:sz w:val="24"/>
                <w:szCs w:val="24"/>
              </w:rPr>
              <w:t>Computational thinking</w:t>
            </w:r>
          </w:p>
        </w:tc>
        <w:tc>
          <w:tcPr>
            <w:tcW w:w="3515"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tcPr>
          <w:p w:rsidR="00AE5272" w:rsidRPr="00595A41" w:rsidRDefault="00AE5272" w:rsidP="00425672">
            <w:pPr>
              <w:jc w:val="center"/>
              <w:rPr>
                <w:rFonts w:ascii="Calibri" w:hAnsi="Calibri"/>
              </w:rPr>
            </w:pPr>
            <w:r w:rsidRPr="00595A41">
              <w:rPr>
                <w:rFonts w:ascii="Calibri" w:eastAsia="Times New Roman" w:hAnsi="Calibri" w:cs="Times New Roman"/>
                <w:color w:val="FFFFFF"/>
                <w:sz w:val="24"/>
                <w:szCs w:val="24"/>
              </w:rPr>
              <w:t>Design thinking</w:t>
            </w:r>
          </w:p>
        </w:tc>
      </w:tr>
    </w:tbl>
    <w:p w:rsidR="00AE5272" w:rsidRPr="00AE5272" w:rsidRDefault="00AE5272" w:rsidP="00AA7F62">
      <w:pPr>
        <w:ind w:left="-720"/>
        <w:rPr>
          <w:sz w:val="2"/>
          <w:szCs w:val="20"/>
        </w:rPr>
      </w:pPr>
    </w:p>
    <w:p w:rsidR="00AA7F62" w:rsidRDefault="00AA7F62" w:rsidP="00AA7F62">
      <w:pPr>
        <w:ind w:left="-720"/>
        <w:rPr>
          <w:sz w:val="20"/>
          <w:szCs w:val="20"/>
        </w:rPr>
      </w:pPr>
      <w:r>
        <w:rPr>
          <w:sz w:val="20"/>
          <w:szCs w:val="20"/>
        </w:rPr>
        <w:t xml:space="preserve">As learning progresses, it becomes more complex. SOLO stands for the Structure of the Observed Learning Outcome.  It is a means of classifying learning outcomes in terms of their complexity. It can help differentiate a task to enable students to operate at their level and provide learning tasks that are progressively more challenging. </w:t>
      </w:r>
    </w:p>
    <w:p w:rsidR="00AA7F62" w:rsidRDefault="00AA7F62" w:rsidP="00AA7F62">
      <w:pPr>
        <w:ind w:left="-720"/>
        <w:rPr>
          <w:b/>
          <w:bCs/>
          <w:sz w:val="20"/>
          <w:szCs w:val="20"/>
        </w:rPr>
      </w:pPr>
      <w:r>
        <w:rPr>
          <w:b/>
          <w:bCs/>
          <w:sz w:val="20"/>
          <w:szCs w:val="20"/>
        </w:rPr>
        <w:t>For more about SOLO Taxonomy refer to these websites</w:t>
      </w:r>
    </w:p>
    <w:p w:rsidR="00AA7F62" w:rsidRDefault="00AE5272" w:rsidP="00AA7F62">
      <w:pPr>
        <w:ind w:left="-720"/>
        <w:rPr>
          <w:b/>
          <w:bCs/>
          <w:sz w:val="20"/>
          <w:szCs w:val="20"/>
        </w:rPr>
      </w:pPr>
      <w:hyperlink r:id="rId7" w:history="1">
        <w:r w:rsidR="00AA7F62">
          <w:rPr>
            <w:rStyle w:val="Hyperlink"/>
            <w:b/>
            <w:bCs/>
            <w:sz w:val="20"/>
            <w:szCs w:val="20"/>
          </w:rPr>
          <w:t xml:space="preserve">John Biggs Solo Taxonomy </w:t>
        </w:r>
      </w:hyperlink>
    </w:p>
    <w:p w:rsidR="00DC30C6" w:rsidRPr="00FE6E7F" w:rsidRDefault="00AE5272" w:rsidP="00AA7F62">
      <w:pPr>
        <w:tabs>
          <w:tab w:val="left" w:pos="3609"/>
        </w:tabs>
        <w:ind w:left="-720"/>
        <w:rPr>
          <w:b/>
          <w:bCs/>
          <w:sz w:val="20"/>
          <w:szCs w:val="20"/>
        </w:rPr>
      </w:pPr>
      <w:hyperlink r:id="rId8" w:history="1">
        <w:r w:rsidR="00AA7F62">
          <w:rPr>
            <w:rStyle w:val="Hyperlink"/>
            <w:b/>
            <w:bCs/>
            <w:sz w:val="20"/>
            <w:szCs w:val="20"/>
          </w:rPr>
          <w:t>HookED: Solo Taxonomy</w:t>
        </w:r>
      </w:hyperlink>
      <w:r w:rsidR="001620FC">
        <w:rPr>
          <w:b/>
          <w:bCs/>
          <w:sz w:val="20"/>
          <w:szCs w:val="20"/>
        </w:rPr>
        <w:tab/>
      </w:r>
      <w:bookmarkStart w:id="0" w:name="_GoBack"/>
      <w:bookmarkEnd w:id="0"/>
    </w:p>
    <w:sectPr w:rsidR="00DC30C6" w:rsidRPr="00FE6E7F" w:rsidSect="001620FC">
      <w:headerReference w:type="default" r:id="rId9"/>
      <w:footerReference w:type="default" r:id="rId10"/>
      <w:pgSz w:w="16838" w:h="11906" w:orient="landscape"/>
      <w:pgMar w:top="1440" w:right="1103" w:bottom="144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996" w:rsidRDefault="00396996" w:rsidP="00CA16A9">
      <w:pPr>
        <w:spacing w:after="0" w:line="240" w:lineRule="auto"/>
      </w:pPr>
      <w:r>
        <w:separator/>
      </w:r>
    </w:p>
  </w:endnote>
  <w:endnote w:type="continuationSeparator" w:id="0">
    <w:p w:rsidR="00396996" w:rsidRDefault="00396996" w:rsidP="00CA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996" w:rsidRDefault="001620FC" w:rsidP="006F1DFE">
    <w:pPr>
      <w:pStyle w:val="Footer"/>
      <w:ind w:left="-720" w:right="-784"/>
      <w:rPr>
        <w:noProof/>
        <w:sz w:val="16"/>
        <w:lang w:eastAsia="en-AU"/>
      </w:rPr>
    </w:pPr>
    <w:r w:rsidRPr="00C805B7">
      <w:rPr>
        <w:noProof/>
        <w:lang w:val="en-US"/>
      </w:rPr>
      <w:drawing>
        <wp:anchor distT="0" distB="0" distL="114300" distR="114300" simplePos="0" relativeHeight="251673600" behindDoc="1" locked="0" layoutInCell="1" allowOverlap="1" wp14:anchorId="1F79107F" wp14:editId="027A91C3">
          <wp:simplePos x="0" y="0"/>
          <wp:positionH relativeFrom="column">
            <wp:posOffset>-937895</wp:posOffset>
          </wp:positionH>
          <wp:positionV relativeFrom="paragraph">
            <wp:posOffset>-44260</wp:posOffset>
          </wp:positionV>
          <wp:extent cx="10734675" cy="929172"/>
          <wp:effectExtent l="0" t="0" r="0" b="4445"/>
          <wp:wrapNone/>
          <wp:docPr id="10" name="Picture 10"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0734675" cy="929172"/>
                  </a:xfrm>
                  <a:prstGeom prst="rect">
                    <a:avLst/>
                  </a:prstGeom>
                  <a:noFill/>
                </pic:spPr>
              </pic:pic>
            </a:graphicData>
          </a:graphic>
          <wp14:sizeRelH relativeFrom="page">
            <wp14:pctWidth>0</wp14:pctWidth>
          </wp14:sizeRelH>
          <wp14:sizeRelV relativeFrom="page">
            <wp14:pctHeight>0</wp14:pctHeight>
          </wp14:sizeRelV>
        </wp:anchor>
      </w:drawing>
    </w:r>
    <w:r w:rsidRPr="00FE6E7F">
      <w:rPr>
        <w:noProof/>
        <w:sz w:val="16"/>
        <w:lang w:val="en-US"/>
      </w:rPr>
      <mc:AlternateContent>
        <mc:Choice Requires="wps">
          <w:drawing>
            <wp:anchor distT="45720" distB="45720" distL="114300" distR="114300" simplePos="0" relativeHeight="251665408" behindDoc="0" locked="0" layoutInCell="1" allowOverlap="1" wp14:anchorId="61B702D3" wp14:editId="44F452DC">
              <wp:simplePos x="0" y="0"/>
              <wp:positionH relativeFrom="column">
                <wp:posOffset>8787130</wp:posOffset>
              </wp:positionH>
              <wp:positionV relativeFrom="paragraph">
                <wp:posOffset>73585</wp:posOffset>
              </wp:positionV>
              <wp:extent cx="866775" cy="2844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4480"/>
                      </a:xfrm>
                      <a:prstGeom prst="rect">
                        <a:avLst/>
                      </a:prstGeom>
                      <a:noFill/>
                      <a:ln w="9525">
                        <a:noFill/>
                        <a:miter lim="800000"/>
                        <a:headEnd/>
                        <a:tailEnd/>
                      </a:ln>
                    </wps:spPr>
                    <wps:txbx>
                      <w:txbxContent>
                        <w:p w:rsidR="00FE6E7F" w:rsidRDefault="00FE6E7F">
                          <w:r>
                            <w:t>Page 1 of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702D3" id="_x0000_t202" coordsize="21600,21600" o:spt="202" path="m,l,21600r21600,l21600,xe">
              <v:stroke joinstyle="miter"/>
              <v:path gradientshapeok="t" o:connecttype="rect"/>
            </v:shapetype>
            <v:shape id="Text Box 2" o:spid="_x0000_s1026" type="#_x0000_t202" style="position:absolute;left:0;text-align:left;margin-left:691.9pt;margin-top:5.8pt;width:68.25pt;height:2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" filled="f" stroked="f">
              <v:textbox>
                <w:txbxContent>
                  <w:p w:rsidR="00FE6E7F" w:rsidRDefault="00FE6E7F">
                    <w:r>
                      <w:t>Page 1 of 1</w:t>
                    </w:r>
                  </w:p>
                </w:txbxContent>
              </v:textbox>
              <w10:wrap type="square"/>
            </v:shape>
          </w:pict>
        </mc:Fallback>
      </mc:AlternateContent>
    </w:r>
    <w:r w:rsidR="00FE6E7F">
      <w:rPr>
        <w:noProof/>
        <w:sz w:val="16"/>
        <w:lang w:val="en-US"/>
      </w:rPr>
      <w:drawing>
        <wp:anchor distT="0" distB="0" distL="114300" distR="114300" simplePos="0" relativeHeight="251669504" behindDoc="0" locked="0" layoutInCell="1" allowOverlap="1" wp14:anchorId="6C1BA593" wp14:editId="7BABE891">
          <wp:simplePos x="0" y="0"/>
          <wp:positionH relativeFrom="column">
            <wp:posOffset>-426910</wp:posOffset>
          </wp:positionH>
          <wp:positionV relativeFrom="paragraph">
            <wp:posOffset>-30480</wp:posOffset>
          </wp:positionV>
          <wp:extent cx="510540" cy="179070"/>
          <wp:effectExtent l="0" t="0" r="3810" b="0"/>
          <wp:wrapSquare wrapText="bothSides"/>
          <wp:docPr id="2" name="Picture 2"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anchor>
      </w:drawing>
    </w:r>
    <w:hyperlink r:id="rId4" w:history="1">
      <w:r w:rsidR="00396996" w:rsidRPr="000A27A6">
        <w:rPr>
          <w:rStyle w:val="Hyperlink"/>
          <w:noProof/>
          <w:sz w:val="16"/>
          <w:lang w:eastAsia="en-AU"/>
        </w:rPr>
        <w:t>Creative Commons BY 4.0 licence</w:t>
      </w:r>
    </w:hyperlink>
    <w:r w:rsidR="00396996" w:rsidRPr="00BA1B8C">
      <w:rPr>
        <w:noProof/>
        <w:sz w:val="16"/>
        <w:lang w:eastAsia="en-AU"/>
      </w:rPr>
      <w:t>, unless otherwise indicated.</w:t>
    </w:r>
    <w:r w:rsidRPr="001620FC">
      <w:rPr>
        <w:noProof/>
      </w:rPr>
      <w:t xml:space="preserve"> </w:t>
    </w:r>
  </w:p>
  <w:p w:rsidR="006F1DFE" w:rsidRPr="006F1DFE" w:rsidRDefault="001620FC" w:rsidP="006F1DFE">
    <w:pPr>
      <w:pStyle w:val="Footer"/>
      <w:ind w:left="-720" w:right="-778"/>
      <w:rPr>
        <w:noProof/>
        <w:color w:val="FFFFFF" w:themeColor="background1"/>
        <w:sz w:val="14"/>
        <w:lang w:eastAsia="en-AU"/>
      </w:rPr>
    </w:pPr>
    <w:r>
      <w:rPr>
        <w:noProof/>
        <w:lang w:val="en-US"/>
      </w:rPr>
      <mc:AlternateContent>
        <mc:Choice Requires="wps">
          <w:drawing>
            <wp:anchor distT="45720" distB="45720" distL="114300" distR="114300" simplePos="0" relativeHeight="251671552" behindDoc="0" locked="0" layoutInCell="1" allowOverlap="1" wp14:anchorId="0D05FFBC" wp14:editId="3A3088EB">
              <wp:simplePos x="0" y="0"/>
              <wp:positionH relativeFrom="column">
                <wp:posOffset>3823772</wp:posOffset>
              </wp:positionH>
              <wp:positionV relativeFrom="paragraph">
                <wp:posOffset>30917</wp:posOffset>
              </wp:positionV>
              <wp:extent cx="2360930" cy="2489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8920"/>
                      </a:xfrm>
                      <a:prstGeom prst="rect">
                        <a:avLst/>
                      </a:prstGeom>
                      <a:noFill/>
                      <a:ln w="9525">
                        <a:noFill/>
                        <a:miter lim="800000"/>
                        <a:headEnd/>
                        <a:tailEnd/>
                      </a:ln>
                    </wps:spPr>
                    <wps:txbx>
                      <w:txbxContent>
                        <w:p w:rsidR="001620FC" w:rsidRDefault="00AE5272" w:rsidP="001620FC">
                          <w:hyperlink r:id="rId5" w:history="1">
                            <w:r w:rsidR="001620FC" w:rsidRPr="006F1DFE">
                              <w:rPr>
                                <w:rStyle w:val="Hyperlink"/>
                                <w:noProof/>
                                <w:sz w:val="16"/>
                                <w:lang w:eastAsia="en-AU"/>
                              </w:rPr>
                              <w:t>Australian Government Department of Education and Training</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05FFBC" id="_x0000_s1027" type="#_x0000_t202" style="position:absolute;left:0;text-align:left;margin-left:301.1pt;margin-top:2.45pt;width:185.9pt;height:19.6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" filled="f" stroked="f">
              <v:textbox>
                <w:txbxContent>
                  <w:p w:rsidR="001620FC" w:rsidRDefault="00AE5272" w:rsidP="001620FC">
                    <w:hyperlink r:id="rId6" w:history="1">
                      <w:r w:rsidR="001620FC" w:rsidRPr="006F1DFE">
                        <w:rPr>
                          <w:rStyle w:val="Hyperlink"/>
                          <w:noProof/>
                          <w:sz w:val="16"/>
                          <w:lang w:eastAsia="en-AU"/>
                        </w:rPr>
                        <w:t>Australian Government Department of Education and Training</w:t>
                      </w:r>
                    </w:hyperlink>
                  </w:p>
                </w:txbxContent>
              </v:textbox>
              <w10:wrap type="square"/>
            </v:shape>
          </w:pict>
        </mc:Fallback>
      </mc:AlternateContent>
    </w:r>
    <w:r w:rsidR="006F1DFE" w:rsidRPr="006F1DFE">
      <w:rPr>
        <w:noProof/>
        <w:color w:val="FFFFFF" w:themeColor="background1"/>
        <w:sz w:val="14"/>
        <w:lang w:val="en-US"/>
      </w:rPr>
      <w:drawing>
        <wp:anchor distT="0" distB="0" distL="114300" distR="114300" simplePos="0" relativeHeight="251668480" behindDoc="0" locked="0" layoutInCell="1" allowOverlap="1" wp14:anchorId="73016CFE" wp14:editId="18BF535F">
          <wp:simplePos x="0" y="0"/>
          <wp:positionH relativeFrom="column">
            <wp:posOffset>1530985</wp:posOffset>
          </wp:positionH>
          <wp:positionV relativeFrom="paragraph">
            <wp:posOffset>59245</wp:posOffset>
          </wp:positionV>
          <wp:extent cx="510540" cy="17907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ALogo_B_LScape_Spo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14:sizeRelH relativeFrom="margin">
            <wp14:pctWidth>0</wp14:pctWidth>
          </wp14:sizeRelH>
          <wp14:sizeRelV relativeFrom="margin">
            <wp14:pctHeight>0</wp14:pctHeight>
          </wp14:sizeRelV>
        </wp:anchor>
      </w:drawing>
    </w:r>
  </w:p>
  <w:p w:rsidR="006F1DFE" w:rsidRPr="0055725A" w:rsidRDefault="006F1DFE" w:rsidP="001620FC">
    <w:pPr>
      <w:pStyle w:val="Footer"/>
      <w:ind w:left="-720" w:right="-784"/>
      <w:rPr>
        <w:noProof/>
        <w:sz w:val="16"/>
        <w:lang w:eastAsia="en-AU"/>
      </w:rPr>
    </w:pPr>
    <w:r>
      <w:rPr>
        <w:noProof/>
        <w:sz w:val="16"/>
        <w:lang w:eastAsia="en-AU"/>
      </w:rPr>
      <w:t>Digital Technologies Hub is brought to you by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996" w:rsidRDefault="00396996" w:rsidP="00CA16A9">
      <w:pPr>
        <w:spacing w:after="0" w:line="240" w:lineRule="auto"/>
      </w:pPr>
      <w:r>
        <w:separator/>
      </w:r>
    </w:p>
  </w:footnote>
  <w:footnote w:type="continuationSeparator" w:id="0">
    <w:p w:rsidR="00396996" w:rsidRDefault="00396996" w:rsidP="00CA1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B7" w:rsidRPr="00C805B7" w:rsidRDefault="00FE6E7F" w:rsidP="006F1DFE">
    <w:pPr>
      <w:pStyle w:val="Heading1"/>
      <w:ind w:left="-720"/>
    </w:pPr>
    <w:r>
      <w:rPr>
        <w:noProof/>
        <w:lang w:val="en-US"/>
      </w:rPr>
      <w:drawing>
        <wp:anchor distT="0" distB="0" distL="114300" distR="114300" simplePos="0" relativeHeight="251666432" behindDoc="0" locked="0" layoutInCell="1" allowOverlap="1" wp14:anchorId="0983A24C" wp14:editId="19F5F1B0">
          <wp:simplePos x="0" y="0"/>
          <wp:positionH relativeFrom="column">
            <wp:posOffset>6982460</wp:posOffset>
          </wp:positionH>
          <wp:positionV relativeFrom="paragraph">
            <wp:posOffset>-384175</wp:posOffset>
          </wp:positionV>
          <wp:extent cx="2736215" cy="8420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Hub_Logo_Larg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6215" cy="842010"/>
                  </a:xfrm>
                  <a:prstGeom prst="rect">
                    <a:avLst/>
                  </a:prstGeom>
                </pic:spPr>
              </pic:pic>
            </a:graphicData>
          </a:graphic>
          <wp14:sizeRelH relativeFrom="margin">
            <wp14:pctWidth>0</wp14:pctWidth>
          </wp14:sizeRelH>
          <wp14:sizeRelV relativeFrom="margin">
            <wp14:pctHeight>0</wp14:pctHeight>
          </wp14:sizeRelV>
        </wp:anchor>
      </w:drawing>
    </w:r>
    <w:r w:rsidR="00C805B7" w:rsidRPr="00C805B7">
      <w:rPr>
        <w:noProof/>
        <w:lang w:val="en-US"/>
      </w:rPr>
      <w:drawing>
        <wp:anchor distT="0" distB="0" distL="114300" distR="114300" simplePos="0" relativeHeight="251662336" behindDoc="1" locked="0" layoutInCell="1" allowOverlap="1" wp14:anchorId="2F516C64" wp14:editId="61B80414">
          <wp:simplePos x="0" y="0"/>
          <wp:positionH relativeFrom="column">
            <wp:posOffset>-942975</wp:posOffset>
          </wp:positionH>
          <wp:positionV relativeFrom="paragraph">
            <wp:posOffset>-468630</wp:posOffset>
          </wp:positionV>
          <wp:extent cx="10734675" cy="929172"/>
          <wp:effectExtent l="0" t="0" r="0" b="4445"/>
          <wp:wrapNone/>
          <wp:docPr id="1" name="Picture 1"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4675" cy="929172"/>
                  </a:xfrm>
                  <a:prstGeom prst="rect">
                    <a:avLst/>
                  </a:prstGeom>
                  <a:noFill/>
                </pic:spPr>
              </pic:pic>
            </a:graphicData>
          </a:graphic>
          <wp14:sizeRelH relativeFrom="page">
            <wp14:pctWidth>0</wp14:pctWidth>
          </wp14:sizeRelH>
          <wp14:sizeRelV relativeFrom="page">
            <wp14:pctHeight>0</wp14:pctHeight>
          </wp14:sizeRelV>
        </wp:anchor>
      </w:drawing>
    </w:r>
    <w:r>
      <w:t xml:space="preserve">SOLO taxonomy: </w:t>
    </w:r>
    <w:r w:rsidR="00AE5272">
      <w:t>Collaborative project</w:t>
    </w:r>
    <w:r w:rsidR="004D26A0">
      <w:t xml:space="preserve"> (9-10)</w:t>
    </w:r>
  </w:p>
  <w:p w:rsidR="00C805B7" w:rsidRDefault="00C80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724F7"/>
    <w:multiLevelType w:val="hybridMultilevel"/>
    <w:tmpl w:val="A8B6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695DA7"/>
    <w:multiLevelType w:val="hybridMultilevel"/>
    <w:tmpl w:val="A1584774"/>
    <w:lvl w:ilvl="0" w:tplc="5B0682C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8B"/>
    <w:rsid w:val="00000EE7"/>
    <w:rsid w:val="00040AB3"/>
    <w:rsid w:val="00040E23"/>
    <w:rsid w:val="000647AF"/>
    <w:rsid w:val="000A27A6"/>
    <w:rsid w:val="000E5E81"/>
    <w:rsid w:val="000F29C8"/>
    <w:rsid w:val="001620FC"/>
    <w:rsid w:val="001E7516"/>
    <w:rsid w:val="001F2A21"/>
    <w:rsid w:val="00202DA3"/>
    <w:rsid w:val="00245079"/>
    <w:rsid w:val="002520CA"/>
    <w:rsid w:val="00267A57"/>
    <w:rsid w:val="002943A9"/>
    <w:rsid w:val="003144BF"/>
    <w:rsid w:val="00343130"/>
    <w:rsid w:val="003566A5"/>
    <w:rsid w:val="00361380"/>
    <w:rsid w:val="003672CF"/>
    <w:rsid w:val="0039108B"/>
    <w:rsid w:val="003954DD"/>
    <w:rsid w:val="00395908"/>
    <w:rsid w:val="00396996"/>
    <w:rsid w:val="003B4C5D"/>
    <w:rsid w:val="003F1C8B"/>
    <w:rsid w:val="00430EB8"/>
    <w:rsid w:val="004D26A0"/>
    <w:rsid w:val="0055725A"/>
    <w:rsid w:val="00570C62"/>
    <w:rsid w:val="00627031"/>
    <w:rsid w:val="00641DF3"/>
    <w:rsid w:val="00691C2F"/>
    <w:rsid w:val="006A1A82"/>
    <w:rsid w:val="006A73D4"/>
    <w:rsid w:val="006D50AE"/>
    <w:rsid w:val="006F1016"/>
    <w:rsid w:val="006F1DFE"/>
    <w:rsid w:val="007C5DE1"/>
    <w:rsid w:val="007D5DC9"/>
    <w:rsid w:val="00821959"/>
    <w:rsid w:val="00840FA3"/>
    <w:rsid w:val="0085653E"/>
    <w:rsid w:val="008769FB"/>
    <w:rsid w:val="0094629E"/>
    <w:rsid w:val="009474F9"/>
    <w:rsid w:val="009A5BC4"/>
    <w:rsid w:val="009B6488"/>
    <w:rsid w:val="00A0259F"/>
    <w:rsid w:val="00A92104"/>
    <w:rsid w:val="00AA7F62"/>
    <w:rsid w:val="00AD0856"/>
    <w:rsid w:val="00AE5272"/>
    <w:rsid w:val="00AE73C0"/>
    <w:rsid w:val="00B2156C"/>
    <w:rsid w:val="00B356F7"/>
    <w:rsid w:val="00B40193"/>
    <w:rsid w:val="00BA1B8C"/>
    <w:rsid w:val="00BF6456"/>
    <w:rsid w:val="00C07DA6"/>
    <w:rsid w:val="00C31AEB"/>
    <w:rsid w:val="00C60DFA"/>
    <w:rsid w:val="00C805B7"/>
    <w:rsid w:val="00C91196"/>
    <w:rsid w:val="00C94C14"/>
    <w:rsid w:val="00CA16A9"/>
    <w:rsid w:val="00CD24D2"/>
    <w:rsid w:val="00D00130"/>
    <w:rsid w:val="00D45967"/>
    <w:rsid w:val="00D8504A"/>
    <w:rsid w:val="00DC1589"/>
    <w:rsid w:val="00DC30C6"/>
    <w:rsid w:val="00E17DDB"/>
    <w:rsid w:val="00E7075D"/>
    <w:rsid w:val="00E82269"/>
    <w:rsid w:val="00EB5C72"/>
    <w:rsid w:val="00EC026D"/>
    <w:rsid w:val="00EF4CCE"/>
    <w:rsid w:val="00F03755"/>
    <w:rsid w:val="00F95902"/>
    <w:rsid w:val="00FB6B89"/>
    <w:rsid w:val="00FC1BAD"/>
    <w:rsid w:val="00FE6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32E0F4"/>
  <w15:docId w15:val="{A9D8F9A9-CEB5-476C-ABC7-4AA8C270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8B"/>
  </w:style>
  <w:style w:type="paragraph" w:styleId="Heading1">
    <w:name w:val="heading 1"/>
    <w:basedOn w:val="Normal"/>
    <w:next w:val="Normal"/>
    <w:link w:val="Heading1Char"/>
    <w:uiPriority w:val="9"/>
    <w:qFormat/>
    <w:rsid w:val="00C805B7"/>
    <w:pPr>
      <w:keepNext/>
      <w:keepLines/>
      <w:spacing w:after="0"/>
      <w:outlineLvl w:val="0"/>
    </w:pPr>
    <w:rPr>
      <w:rFonts w:eastAsiaTheme="majorEastAsia" w:cstheme="majorBidi"/>
      <w:b/>
      <w:bCs/>
      <w:color w:val="FFFFFF" w:themeColor="background1"/>
      <w:sz w:val="44"/>
      <w:szCs w:val="44"/>
    </w:rPr>
  </w:style>
  <w:style w:type="paragraph" w:styleId="Heading2">
    <w:name w:val="heading 2"/>
    <w:basedOn w:val="Heading1"/>
    <w:next w:val="Normal"/>
    <w:link w:val="Heading2Char"/>
    <w:uiPriority w:val="9"/>
    <w:unhideWhenUsed/>
    <w:qFormat/>
    <w:rsid w:val="00C94C14"/>
    <w:pPr>
      <w:spacing w:before="600" w:after="240"/>
      <w:outlineLvl w:val="1"/>
    </w:pPr>
    <w:rPr>
      <w:sz w:val="36"/>
    </w:rPr>
  </w:style>
  <w:style w:type="paragraph" w:styleId="Heading3">
    <w:name w:val="heading 3"/>
    <w:basedOn w:val="Normal"/>
    <w:next w:val="Normal"/>
    <w:link w:val="Heading3Char"/>
    <w:uiPriority w:val="9"/>
    <w:unhideWhenUsed/>
    <w:qFormat/>
    <w:rsid w:val="003F1C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C8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F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1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A9"/>
    <w:rPr>
      <w:rFonts w:ascii="Tahoma" w:hAnsi="Tahoma" w:cs="Tahoma"/>
      <w:sz w:val="16"/>
      <w:szCs w:val="16"/>
    </w:rPr>
  </w:style>
  <w:style w:type="paragraph" w:styleId="Header">
    <w:name w:val="header"/>
    <w:basedOn w:val="Normal"/>
    <w:link w:val="HeaderChar"/>
    <w:uiPriority w:val="99"/>
    <w:unhideWhenUsed/>
    <w:rsid w:val="00CA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6A9"/>
  </w:style>
  <w:style w:type="paragraph" w:styleId="Footer">
    <w:name w:val="footer"/>
    <w:basedOn w:val="Normal"/>
    <w:link w:val="FooterChar"/>
    <w:uiPriority w:val="99"/>
    <w:unhideWhenUsed/>
    <w:rsid w:val="00CA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6A9"/>
  </w:style>
  <w:style w:type="paragraph" w:styleId="Title">
    <w:name w:val="Title"/>
    <w:basedOn w:val="Header"/>
    <w:next w:val="Normal"/>
    <w:link w:val="TitleChar"/>
    <w:uiPriority w:val="10"/>
    <w:qFormat/>
    <w:rsid w:val="00F95902"/>
    <w:pPr>
      <w:tabs>
        <w:tab w:val="clear" w:pos="4513"/>
        <w:tab w:val="clear" w:pos="9026"/>
        <w:tab w:val="left" w:pos="3660"/>
      </w:tabs>
    </w:pPr>
    <w:rPr>
      <w:b/>
      <w:noProof/>
      <w:color w:val="FFFFFF" w:themeColor="background1"/>
      <w:sz w:val="44"/>
      <w:lang w:eastAsia="en-AU"/>
    </w:rPr>
  </w:style>
  <w:style w:type="character" w:customStyle="1" w:styleId="TitleChar">
    <w:name w:val="Title Char"/>
    <w:basedOn w:val="DefaultParagraphFont"/>
    <w:link w:val="Title"/>
    <w:uiPriority w:val="10"/>
    <w:rsid w:val="00F95902"/>
    <w:rPr>
      <w:b/>
      <w:noProof/>
      <w:color w:val="FFFFFF" w:themeColor="background1"/>
      <w:sz w:val="44"/>
      <w:lang w:eastAsia="en-AU"/>
    </w:rPr>
  </w:style>
  <w:style w:type="character" w:styleId="Hyperlink">
    <w:name w:val="Hyperlink"/>
    <w:basedOn w:val="DefaultParagraphFont"/>
    <w:uiPriority w:val="99"/>
    <w:unhideWhenUsed/>
    <w:rsid w:val="00B356F7"/>
    <w:rPr>
      <w:color w:val="0000FF" w:themeColor="hyperlink"/>
      <w:u w:val="single"/>
    </w:rPr>
  </w:style>
  <w:style w:type="character" w:customStyle="1" w:styleId="Heading1Char">
    <w:name w:val="Heading 1 Char"/>
    <w:basedOn w:val="DefaultParagraphFont"/>
    <w:link w:val="Heading1"/>
    <w:uiPriority w:val="9"/>
    <w:rsid w:val="00C805B7"/>
    <w:rPr>
      <w:rFonts w:eastAsiaTheme="majorEastAsia" w:cstheme="majorBidi"/>
      <w:b/>
      <w:bCs/>
      <w:color w:val="FFFFFF" w:themeColor="background1"/>
      <w:sz w:val="44"/>
      <w:szCs w:val="44"/>
    </w:rPr>
  </w:style>
  <w:style w:type="character" w:customStyle="1" w:styleId="Heading2Char">
    <w:name w:val="Heading 2 Char"/>
    <w:basedOn w:val="DefaultParagraphFont"/>
    <w:link w:val="Heading2"/>
    <w:uiPriority w:val="9"/>
    <w:rsid w:val="00C94C14"/>
    <w:rPr>
      <w:rFonts w:eastAsiaTheme="majorEastAsia" w:cstheme="majorBidi"/>
      <w:b/>
      <w:bCs/>
      <w:color w:val="365F91" w:themeColor="accent1" w:themeShade="BF"/>
      <w:sz w:val="36"/>
      <w:szCs w:val="28"/>
    </w:rPr>
  </w:style>
  <w:style w:type="paragraph" w:styleId="ListParagraph">
    <w:name w:val="List Paragraph"/>
    <w:basedOn w:val="Normal"/>
    <w:uiPriority w:val="34"/>
    <w:qFormat/>
    <w:rsid w:val="001E7516"/>
    <w:pPr>
      <w:ind w:left="720"/>
      <w:contextualSpacing/>
    </w:pPr>
  </w:style>
  <w:style w:type="character" w:styleId="Strong">
    <w:name w:val="Strong"/>
    <w:basedOn w:val="DefaultParagraphFont"/>
    <w:uiPriority w:val="22"/>
    <w:qFormat/>
    <w:rsid w:val="00FE6E7F"/>
    <w:rPr>
      <w:b/>
      <w:bCs/>
    </w:rPr>
  </w:style>
  <w:style w:type="character" w:styleId="Emphasis">
    <w:name w:val="Emphasis"/>
    <w:basedOn w:val="DefaultParagraphFont"/>
    <w:uiPriority w:val="20"/>
    <w:qFormat/>
    <w:rsid w:val="00FE6E7F"/>
    <w:rPr>
      <w:i/>
      <w:iCs/>
    </w:rPr>
  </w:style>
  <w:style w:type="paragraph" w:styleId="CommentText">
    <w:name w:val="annotation text"/>
    <w:basedOn w:val="Normal"/>
    <w:link w:val="CommentTextChar"/>
    <w:uiPriority w:val="99"/>
    <w:unhideWhenUsed/>
    <w:rsid w:val="00AE5272"/>
    <w:pPr>
      <w:spacing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AE5272"/>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AE52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1429">
      <w:bodyDiv w:val="1"/>
      <w:marLeft w:val="0"/>
      <w:marRight w:val="0"/>
      <w:marTop w:val="0"/>
      <w:marBottom w:val="0"/>
      <w:divBdr>
        <w:top w:val="none" w:sz="0" w:space="0" w:color="auto"/>
        <w:left w:val="none" w:sz="0" w:space="0" w:color="auto"/>
        <w:bottom w:val="none" w:sz="0" w:space="0" w:color="auto"/>
        <w:right w:val="none" w:sz="0" w:space="0" w:color="auto"/>
      </w:divBdr>
    </w:div>
    <w:div w:id="170801280">
      <w:bodyDiv w:val="1"/>
      <w:marLeft w:val="0"/>
      <w:marRight w:val="0"/>
      <w:marTop w:val="0"/>
      <w:marBottom w:val="0"/>
      <w:divBdr>
        <w:top w:val="none" w:sz="0" w:space="0" w:color="auto"/>
        <w:left w:val="none" w:sz="0" w:space="0" w:color="auto"/>
        <w:bottom w:val="none" w:sz="0" w:space="0" w:color="auto"/>
        <w:right w:val="none" w:sz="0" w:space="0" w:color="auto"/>
      </w:divBdr>
    </w:div>
    <w:div w:id="411049766">
      <w:bodyDiv w:val="1"/>
      <w:marLeft w:val="0"/>
      <w:marRight w:val="0"/>
      <w:marTop w:val="0"/>
      <w:marBottom w:val="0"/>
      <w:divBdr>
        <w:top w:val="none" w:sz="0" w:space="0" w:color="auto"/>
        <w:left w:val="none" w:sz="0" w:space="0" w:color="auto"/>
        <w:bottom w:val="none" w:sz="0" w:space="0" w:color="auto"/>
        <w:right w:val="none" w:sz="0" w:space="0" w:color="auto"/>
      </w:divBdr>
    </w:div>
    <w:div w:id="593904620">
      <w:bodyDiv w:val="1"/>
      <w:marLeft w:val="0"/>
      <w:marRight w:val="0"/>
      <w:marTop w:val="0"/>
      <w:marBottom w:val="0"/>
      <w:divBdr>
        <w:top w:val="none" w:sz="0" w:space="0" w:color="auto"/>
        <w:left w:val="none" w:sz="0" w:space="0" w:color="auto"/>
        <w:bottom w:val="none" w:sz="0" w:space="0" w:color="auto"/>
        <w:right w:val="none" w:sz="0" w:space="0" w:color="auto"/>
      </w:divBdr>
    </w:div>
    <w:div w:id="937907839">
      <w:bodyDiv w:val="1"/>
      <w:marLeft w:val="0"/>
      <w:marRight w:val="0"/>
      <w:marTop w:val="0"/>
      <w:marBottom w:val="0"/>
      <w:divBdr>
        <w:top w:val="none" w:sz="0" w:space="0" w:color="auto"/>
        <w:left w:val="none" w:sz="0" w:space="0" w:color="auto"/>
        <w:bottom w:val="none" w:sz="0" w:space="0" w:color="auto"/>
        <w:right w:val="none" w:sz="0" w:space="0" w:color="auto"/>
      </w:divBdr>
    </w:div>
    <w:div w:id="15293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mhook.com/solo-taxonomy/" TargetMode="External"/><Relationship Id="rId3" Type="http://schemas.openxmlformats.org/officeDocument/2006/relationships/settings" Target="settings.xml"/><Relationship Id="rId7" Type="http://schemas.openxmlformats.org/officeDocument/2006/relationships/hyperlink" Target="http://www.johnbiggs.com.au/academic/solo-taxono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 worksheet 2: labelling hardware</vt:lpstr>
    </vt:vector>
  </TitlesOfParts>
  <Company>Education Services Australia</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worksheet 2: labelling hardware</dc:title>
  <dc:creator>Hendricksen, Natalie</dc:creator>
  <cp:lastModifiedBy>Hendricksen, Natalie</cp:lastModifiedBy>
  <cp:revision>2</cp:revision>
  <cp:lastPrinted>2018-06-26T04:22:00Z</cp:lastPrinted>
  <dcterms:created xsi:type="dcterms:W3CDTF">2018-08-17T02:29:00Z</dcterms:created>
  <dcterms:modified xsi:type="dcterms:W3CDTF">2018-08-17T02:29:00Z</dcterms:modified>
</cp:coreProperties>
</file>