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8695" w14:textId="60713797" w:rsidR="00F92B4D" w:rsidRDefault="009F5AF6" w:rsidP="009F5AF6">
      <w:pPr>
        <w:pStyle w:val="Heading1"/>
      </w:pPr>
      <w:bookmarkStart w:id="0" w:name="Traditionallanguage"/>
      <w:r w:rsidRPr="009F5AF6">
        <w:t>Create a language learning program</w:t>
      </w:r>
    </w:p>
    <w:p w14:paraId="60879F9C" w14:textId="68061C17" w:rsidR="00617A01" w:rsidRPr="00617A01" w:rsidRDefault="00C549E7" w:rsidP="009F5AF6">
      <w:pPr>
        <w:pStyle w:val="NoSpacing"/>
      </w:pPr>
      <w:r w:rsidRPr="00C549E7">
        <w:t>Please refer to the online lesson plan on the DT Hub to access all website links and additional resources.</w:t>
      </w:r>
    </w:p>
    <w:bookmarkEnd w:id="0"/>
    <w:p w14:paraId="1E38E246" w14:textId="718A78D9" w:rsidR="009C3A53" w:rsidRPr="00617A01" w:rsidRDefault="00617A01" w:rsidP="009C3A53">
      <w:pPr>
        <w:rPr>
          <w:rFonts w:cstheme="minorHAnsi"/>
          <w:sz w:val="22"/>
          <w:szCs w:val="24"/>
        </w:rPr>
      </w:pPr>
      <w:r>
        <w:rPr>
          <w:noProof/>
        </w:rPr>
        <w:drawing>
          <wp:anchor distT="0" distB="0" distL="114300" distR="114300" simplePos="0" relativeHeight="251668480" behindDoc="0" locked="0" layoutInCell="1" allowOverlap="1" wp14:anchorId="4A718308" wp14:editId="4FDA90B9">
            <wp:simplePos x="0" y="0"/>
            <wp:positionH relativeFrom="margin">
              <wp:align>left</wp:align>
            </wp:positionH>
            <wp:positionV relativeFrom="paragraph">
              <wp:posOffset>344805</wp:posOffset>
            </wp:positionV>
            <wp:extent cx="2682240" cy="1781175"/>
            <wp:effectExtent l="0" t="0" r="3810" b="9525"/>
            <wp:wrapSquare wrapText="bothSides"/>
            <wp:docPr id="1" name="Picture 1" descr="Image of Warrgamay animals with river water as a backdrop. The animals featured include the Muugil/Black bream, the Gunggaga/ Kookaburra, the Wagal/Eel, the Gugi/Flying Fox and the Djagany/Sand Go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Warrgamay animals with river water as a backdrop. The animals featured include the Muugil/Black bream, the Gunggaga/ Kookaburra, the Wagal/Eel, the Gugi/Flying Fox and the Djagany/Sand Goan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B23">
        <w:rPr>
          <w:rFonts w:cstheme="minorHAnsi"/>
          <w:b/>
          <w:szCs w:val="24"/>
        </w:rPr>
        <w:t>Year Level:</w:t>
      </w:r>
      <w:r w:rsidRPr="000124C6">
        <w:rPr>
          <w:rFonts w:cstheme="minorHAnsi"/>
          <w:szCs w:val="24"/>
        </w:rPr>
        <w:t xml:space="preserve"> Years 3</w:t>
      </w:r>
      <w:r>
        <w:rPr>
          <w:rFonts w:cstheme="minorHAnsi"/>
          <w:szCs w:val="24"/>
        </w:rPr>
        <w:t>–</w:t>
      </w:r>
      <w:r w:rsidRPr="000124C6">
        <w:rPr>
          <w:rFonts w:cstheme="minorHAnsi"/>
          <w:szCs w:val="24"/>
        </w:rPr>
        <w:t>4</w:t>
      </w:r>
      <w:r>
        <w:rPr>
          <w:rFonts w:cstheme="minorHAnsi"/>
          <w:szCs w:val="24"/>
        </w:rPr>
        <w:t xml:space="preserve">: </w:t>
      </w:r>
      <w:r w:rsidR="009C3A53" w:rsidRPr="00C42B23">
        <w:rPr>
          <w:rFonts w:cstheme="minorHAnsi"/>
          <w:szCs w:val="24"/>
        </w:rPr>
        <w:t>Progra</w:t>
      </w:r>
      <w:r w:rsidR="0032346C">
        <w:rPr>
          <w:rFonts w:cstheme="minorHAnsi"/>
          <w:szCs w:val="24"/>
        </w:rPr>
        <w:t>m</w:t>
      </w:r>
      <w:r w:rsidR="009C3A53" w:rsidRPr="00C42B23">
        <w:rPr>
          <w:rFonts w:cstheme="minorHAnsi"/>
          <w:szCs w:val="24"/>
        </w:rPr>
        <w:t>ming a digital solution with choices</w:t>
      </w:r>
    </w:p>
    <w:p w14:paraId="074D692E" w14:textId="4D79817D" w:rsidR="009C3A53" w:rsidRDefault="009C3A53" w:rsidP="009C3A53">
      <w:pPr>
        <w:rPr>
          <w:rFonts w:cstheme="minorHAnsi"/>
          <w:szCs w:val="24"/>
        </w:rPr>
      </w:pPr>
      <w:r w:rsidRPr="00571D3B">
        <w:rPr>
          <w:rFonts w:cstheme="minorHAnsi"/>
          <w:szCs w:val="24"/>
        </w:rPr>
        <w:t xml:space="preserve">Create a computer program to learn a traditional </w:t>
      </w:r>
      <w:r w:rsidR="001D6176" w:rsidRPr="00571D3B">
        <w:rPr>
          <w:rFonts w:cstheme="minorHAnsi"/>
          <w:szCs w:val="24"/>
        </w:rPr>
        <w:t xml:space="preserve">Aboriginal or Torres Strait Islander </w:t>
      </w:r>
      <w:r w:rsidRPr="00571D3B">
        <w:rPr>
          <w:rFonts w:cstheme="minorHAnsi"/>
          <w:szCs w:val="24"/>
        </w:rPr>
        <w:t>language.</w:t>
      </w:r>
      <w:r w:rsidR="00B02EAF">
        <w:rPr>
          <w:rFonts w:cstheme="minorHAnsi"/>
          <w:szCs w:val="24"/>
        </w:rPr>
        <w:t xml:space="preserve"> </w:t>
      </w:r>
    </w:p>
    <w:p w14:paraId="373ADC35" w14:textId="77777777" w:rsidR="00617A01" w:rsidRDefault="00617A01" w:rsidP="009C3A53">
      <w:pPr>
        <w:rPr>
          <w:rFonts w:cstheme="minorHAnsi"/>
          <w:szCs w:val="24"/>
        </w:rPr>
      </w:pPr>
    </w:p>
    <w:p w14:paraId="4D0806DC" w14:textId="77777777" w:rsidR="00617A01" w:rsidRPr="00571D3B" w:rsidRDefault="00617A01" w:rsidP="009C3A53">
      <w:pPr>
        <w:rPr>
          <w:rFonts w:cstheme="minorHAnsi"/>
          <w:szCs w:val="24"/>
        </w:rPr>
      </w:pPr>
    </w:p>
    <w:p w14:paraId="2EDB840D" w14:textId="1099A638" w:rsidR="009C3A53" w:rsidRDefault="009C3A53" w:rsidP="009C3A53">
      <w:pPr>
        <w:rPr>
          <w:rFonts w:cstheme="minorHAnsi"/>
          <w:szCs w:val="24"/>
        </w:rPr>
      </w:pPr>
    </w:p>
    <w:p w14:paraId="6BF9570C" w14:textId="77777777" w:rsidR="00617A01" w:rsidRPr="000124C6" w:rsidRDefault="00617A01" w:rsidP="009C3A53">
      <w:pPr>
        <w:rPr>
          <w:rFonts w:cstheme="minorHAnsi"/>
          <w:szCs w:val="24"/>
        </w:rPr>
      </w:pPr>
    </w:p>
    <w:p w14:paraId="3665AF2E" w14:textId="77777777" w:rsidR="009C3A53" w:rsidRPr="00571D3B" w:rsidRDefault="008963F7" w:rsidP="00F7251A">
      <w:pPr>
        <w:pStyle w:val="Heading1"/>
      </w:pPr>
      <w:r w:rsidRPr="00571D3B">
        <w:t>Suggested steps</w:t>
      </w:r>
    </w:p>
    <w:p w14:paraId="75FE43FC" w14:textId="77777777" w:rsidR="001D6176" w:rsidRPr="00571D3B" w:rsidRDefault="009C3A53" w:rsidP="00C42B23">
      <w:pPr>
        <w:pStyle w:val="ListParagraph"/>
        <w:numPr>
          <w:ilvl w:val="0"/>
          <w:numId w:val="24"/>
        </w:numPr>
        <w:rPr>
          <w:rFonts w:cstheme="minorHAnsi"/>
        </w:rPr>
      </w:pPr>
      <w:r w:rsidRPr="00571D3B">
        <w:rPr>
          <w:rFonts w:cstheme="minorHAnsi"/>
        </w:rPr>
        <w:t xml:space="preserve">Discuss and list ways you might learn a new language. </w:t>
      </w:r>
    </w:p>
    <w:p w14:paraId="3683174E" w14:textId="11610360" w:rsidR="001D6176" w:rsidRPr="00571D3B" w:rsidRDefault="009C3A53" w:rsidP="00C42B23">
      <w:pPr>
        <w:pStyle w:val="ListParagraph"/>
        <w:numPr>
          <w:ilvl w:val="0"/>
          <w:numId w:val="24"/>
        </w:numPr>
        <w:rPr>
          <w:rFonts w:cstheme="minorHAnsi"/>
        </w:rPr>
      </w:pPr>
      <w:r w:rsidRPr="00571D3B">
        <w:rPr>
          <w:rFonts w:cstheme="minorHAnsi"/>
        </w:rPr>
        <w:t xml:space="preserve">View the video </w:t>
      </w:r>
      <w:r w:rsidRPr="00617A01">
        <w:rPr>
          <w:rFonts w:cstheme="minorHAnsi"/>
        </w:rPr>
        <w:t xml:space="preserve">Learn some </w:t>
      </w:r>
      <w:proofErr w:type="spellStart"/>
      <w:r w:rsidRPr="00617A01">
        <w:rPr>
          <w:rFonts w:cstheme="minorHAnsi"/>
        </w:rPr>
        <w:t>Warrgamay</w:t>
      </w:r>
      <w:proofErr w:type="spellEnd"/>
      <w:r w:rsidRPr="00617A01">
        <w:rPr>
          <w:rFonts w:cstheme="minorHAnsi"/>
        </w:rPr>
        <w:t xml:space="preserve"> words</w:t>
      </w:r>
      <w:r w:rsidRPr="00571D3B">
        <w:rPr>
          <w:rFonts w:cstheme="minorHAnsi"/>
        </w:rPr>
        <w:t xml:space="preserve">. </w:t>
      </w:r>
    </w:p>
    <w:p w14:paraId="5E21CF72" w14:textId="7A3487E7" w:rsidR="009C3A53" w:rsidRPr="00C42B23" w:rsidRDefault="009C3A53" w:rsidP="00C42B23">
      <w:pPr>
        <w:pStyle w:val="ListParagraph"/>
        <w:numPr>
          <w:ilvl w:val="0"/>
          <w:numId w:val="24"/>
        </w:numPr>
        <w:rPr>
          <w:rFonts w:cstheme="minorHAnsi"/>
        </w:rPr>
      </w:pPr>
      <w:r w:rsidRPr="00571D3B">
        <w:rPr>
          <w:rFonts w:cstheme="minorHAnsi"/>
        </w:rPr>
        <w:t xml:space="preserve">Discuss this approach to learning </w:t>
      </w:r>
      <w:r w:rsidR="001D6176" w:rsidRPr="00273F7D">
        <w:rPr>
          <w:rFonts w:cstheme="minorHAnsi"/>
        </w:rPr>
        <w:t>some words and phrases from a</w:t>
      </w:r>
      <w:r w:rsidR="001D6176" w:rsidRPr="00571D3B">
        <w:rPr>
          <w:rFonts w:cstheme="minorHAnsi"/>
        </w:rPr>
        <w:t xml:space="preserve"> </w:t>
      </w:r>
      <w:r w:rsidRPr="00571D3B">
        <w:rPr>
          <w:rFonts w:cstheme="minorHAnsi"/>
        </w:rPr>
        <w:t xml:space="preserve">traditional </w:t>
      </w:r>
      <w:r w:rsidR="001D6176" w:rsidRPr="00273F7D">
        <w:rPr>
          <w:rFonts w:cstheme="minorHAnsi"/>
        </w:rPr>
        <w:t xml:space="preserve">Aboriginal </w:t>
      </w:r>
      <w:r w:rsidRPr="00571D3B">
        <w:rPr>
          <w:rFonts w:cstheme="minorHAnsi"/>
        </w:rPr>
        <w:t xml:space="preserve">language. </w:t>
      </w:r>
      <w:r w:rsidR="006F1391">
        <w:rPr>
          <w:rFonts w:cstheme="minorHAnsi"/>
        </w:rPr>
        <w:t>From viewing the video, w</w:t>
      </w:r>
      <w:r w:rsidRPr="00571D3B">
        <w:rPr>
          <w:rFonts w:cstheme="minorHAnsi"/>
        </w:rPr>
        <w:t xml:space="preserve">hat words do </w:t>
      </w:r>
      <w:r w:rsidR="001D6176" w:rsidRPr="00571D3B">
        <w:rPr>
          <w:rFonts w:cstheme="minorHAnsi"/>
        </w:rPr>
        <w:t xml:space="preserve">the students </w:t>
      </w:r>
      <w:r w:rsidRPr="00571D3B">
        <w:rPr>
          <w:rFonts w:cstheme="minorHAnsi"/>
        </w:rPr>
        <w:t xml:space="preserve">now know? What does the video tell us about the animals and lands of the </w:t>
      </w:r>
      <w:proofErr w:type="spellStart"/>
      <w:r w:rsidRPr="00571D3B">
        <w:rPr>
          <w:rFonts w:cstheme="minorHAnsi"/>
        </w:rPr>
        <w:t>Warrgamay</w:t>
      </w:r>
      <w:proofErr w:type="spellEnd"/>
      <w:r w:rsidRPr="00571D3B">
        <w:rPr>
          <w:rFonts w:cstheme="minorHAnsi"/>
        </w:rPr>
        <w:t xml:space="preserve"> people?</w:t>
      </w:r>
    </w:p>
    <w:p w14:paraId="52202686" w14:textId="7F29E247" w:rsidR="001D6176" w:rsidRPr="00571D3B" w:rsidRDefault="009C3A53" w:rsidP="00C42B23">
      <w:pPr>
        <w:pStyle w:val="ListParagraph"/>
        <w:numPr>
          <w:ilvl w:val="0"/>
          <w:numId w:val="24"/>
        </w:numPr>
        <w:rPr>
          <w:rFonts w:cstheme="minorHAnsi"/>
        </w:rPr>
      </w:pPr>
      <w:r w:rsidRPr="00571D3B">
        <w:rPr>
          <w:rFonts w:cstheme="minorHAnsi"/>
        </w:rPr>
        <w:t xml:space="preserve">Compare the video with this quiz, created in Scratch: </w:t>
      </w:r>
      <w:proofErr w:type="spellStart"/>
      <w:r w:rsidRPr="00C549E7">
        <w:rPr>
          <w:rFonts w:cstheme="minorHAnsi"/>
        </w:rPr>
        <w:t>Warrgamay</w:t>
      </w:r>
      <w:proofErr w:type="spellEnd"/>
      <w:r w:rsidRPr="00C549E7">
        <w:rPr>
          <w:rFonts w:cstheme="minorHAnsi"/>
        </w:rPr>
        <w:t xml:space="preserve"> animals</w:t>
      </w:r>
      <w:r w:rsidRPr="00571D3B">
        <w:rPr>
          <w:rFonts w:cstheme="minorHAnsi"/>
        </w:rPr>
        <w:t xml:space="preserve">. </w:t>
      </w:r>
    </w:p>
    <w:p w14:paraId="3672C1EA" w14:textId="003BF18E" w:rsidR="001D6176" w:rsidRPr="00571D3B" w:rsidRDefault="009C3A53" w:rsidP="00C42B23">
      <w:pPr>
        <w:pStyle w:val="ListParagraph"/>
        <w:numPr>
          <w:ilvl w:val="0"/>
          <w:numId w:val="24"/>
        </w:numPr>
        <w:rPr>
          <w:rFonts w:cstheme="minorHAnsi"/>
        </w:rPr>
      </w:pPr>
      <w:r w:rsidRPr="00571D3B">
        <w:rPr>
          <w:rFonts w:cstheme="minorHAnsi"/>
        </w:rPr>
        <w:t xml:space="preserve">Discuss how the quiz works and what programming blocks </w:t>
      </w:r>
      <w:r w:rsidR="001D6176" w:rsidRPr="00571D3B">
        <w:rPr>
          <w:rFonts w:cstheme="minorHAnsi"/>
        </w:rPr>
        <w:t xml:space="preserve">your students </w:t>
      </w:r>
      <w:r w:rsidRPr="00571D3B">
        <w:rPr>
          <w:rFonts w:cstheme="minorHAnsi"/>
        </w:rPr>
        <w:t xml:space="preserve">expect </w:t>
      </w:r>
      <w:r w:rsidR="001D6176" w:rsidRPr="00571D3B">
        <w:rPr>
          <w:rFonts w:cstheme="minorHAnsi"/>
        </w:rPr>
        <w:t>would have been</w:t>
      </w:r>
      <w:r w:rsidRPr="00571D3B">
        <w:rPr>
          <w:rFonts w:cstheme="minorHAnsi"/>
        </w:rPr>
        <w:t xml:space="preserve"> used. </w:t>
      </w:r>
    </w:p>
    <w:p w14:paraId="677147B5" w14:textId="77777777" w:rsidR="00AE6215" w:rsidRPr="00AE6215" w:rsidRDefault="00AE6215" w:rsidP="00AE6215">
      <w:pPr>
        <w:pStyle w:val="ListParagraph"/>
        <w:numPr>
          <w:ilvl w:val="0"/>
          <w:numId w:val="24"/>
        </w:numPr>
        <w:rPr>
          <w:rFonts w:cstheme="minorHAnsi"/>
        </w:rPr>
      </w:pPr>
      <w:r w:rsidRPr="00AE6215">
        <w:rPr>
          <w:rFonts w:cstheme="minorHAnsi"/>
        </w:rPr>
        <w:t>To check their predictions, select ‘See inside’.</w:t>
      </w:r>
    </w:p>
    <w:p w14:paraId="7FD8CB08" w14:textId="77777777" w:rsidR="00AE6215" w:rsidRPr="00AE6215" w:rsidRDefault="00AE6215" w:rsidP="00C549E7">
      <w:pPr>
        <w:pStyle w:val="ListParagraph"/>
        <w:ind w:left="360"/>
        <w:rPr>
          <w:rFonts w:cstheme="minorHAnsi"/>
        </w:rPr>
      </w:pPr>
      <w:r w:rsidRPr="00AE6215">
        <w:rPr>
          <w:rFonts w:cstheme="minorHAnsi"/>
          <w:b/>
        </w:rPr>
        <w:t>Note:</w:t>
      </w:r>
      <w:r w:rsidRPr="00AE6215">
        <w:rPr>
          <w:rFonts w:cstheme="minorHAnsi"/>
        </w:rPr>
        <w:t xml:space="preserve"> This program uses the blocks ‘broadcast message’ and ‘when I received a message’ to control the interaction. An alternative method could use ‘If/then’ blocks to control interaction.</w:t>
      </w:r>
    </w:p>
    <w:p w14:paraId="3AF201C5" w14:textId="77777777" w:rsidR="00AE6215" w:rsidRPr="00AE6215" w:rsidRDefault="00AE6215" w:rsidP="00C549E7">
      <w:pPr>
        <w:pStyle w:val="ListParagraph"/>
        <w:ind w:left="360"/>
        <w:rPr>
          <w:rFonts w:cstheme="minorHAnsi"/>
        </w:rPr>
      </w:pPr>
      <w:r w:rsidRPr="00AE6215">
        <w:rPr>
          <w:rFonts w:cstheme="minorHAnsi"/>
        </w:rPr>
        <w:t xml:space="preserve">After you have modelled the above, students are to </w:t>
      </w:r>
      <w:r w:rsidRPr="00AE6215">
        <w:rPr>
          <w:rFonts w:cstheme="minorHAnsi"/>
          <w:b/>
        </w:rPr>
        <w:t>attempt</w:t>
      </w:r>
      <w:r w:rsidRPr="00AE6215">
        <w:rPr>
          <w:rFonts w:cstheme="minorHAnsi"/>
        </w:rPr>
        <w:t xml:space="preserve"> the task either individually or in small groups. They will need to choose a traditional Aboriginal or Torres Strait Islander language that can be learnt by using a computer program created using Scratch (or a similar programming language, </w:t>
      </w:r>
      <w:proofErr w:type="spellStart"/>
      <w:r w:rsidRPr="00AE6215">
        <w:rPr>
          <w:rFonts w:cstheme="minorHAnsi"/>
        </w:rPr>
        <w:t>eg</w:t>
      </w:r>
      <w:proofErr w:type="spellEnd"/>
      <w:r w:rsidRPr="00AE6215">
        <w:rPr>
          <w:rFonts w:cstheme="minorHAnsi"/>
        </w:rPr>
        <w:t xml:space="preserve"> Snap, Tynker or Hopscotch).</w:t>
      </w:r>
    </w:p>
    <w:p w14:paraId="713AB2D0" w14:textId="77777777" w:rsidR="00AE6215" w:rsidRPr="00AE6215" w:rsidRDefault="00AE6215" w:rsidP="00C549E7">
      <w:pPr>
        <w:pStyle w:val="ListParagraph"/>
        <w:ind w:left="360"/>
        <w:rPr>
          <w:rFonts w:cstheme="minorHAnsi"/>
        </w:rPr>
      </w:pPr>
      <w:r w:rsidRPr="00AE6215">
        <w:rPr>
          <w:rFonts w:cstheme="minorHAnsi"/>
          <w:b/>
        </w:rPr>
        <w:lastRenderedPageBreak/>
        <w:t>Discuss</w:t>
      </w:r>
      <w:r w:rsidRPr="00AE6215">
        <w:rPr>
          <w:rFonts w:cstheme="minorHAnsi"/>
        </w:rPr>
        <w:t xml:space="preserve"> the approach to learning the language, </w:t>
      </w:r>
      <w:proofErr w:type="spellStart"/>
      <w:r w:rsidRPr="00AE6215">
        <w:rPr>
          <w:rFonts w:cstheme="minorHAnsi"/>
        </w:rPr>
        <w:t>eg</w:t>
      </w:r>
      <w:proofErr w:type="spellEnd"/>
      <w:r w:rsidRPr="00AE6215">
        <w:rPr>
          <w:rFonts w:cstheme="minorHAnsi"/>
        </w:rPr>
        <w:t xml:space="preserve"> common phrases and greetings, animal names, traditional Aboriginal objects and tools.</w:t>
      </w:r>
    </w:p>
    <w:p w14:paraId="73EAC401" w14:textId="77777777" w:rsidR="00AE6215" w:rsidRPr="00AE6215" w:rsidRDefault="00AE6215" w:rsidP="00C549E7">
      <w:pPr>
        <w:pStyle w:val="ListParagraph"/>
        <w:ind w:left="360"/>
        <w:rPr>
          <w:rFonts w:cstheme="minorHAnsi"/>
        </w:rPr>
      </w:pPr>
      <w:r w:rsidRPr="00AE6215">
        <w:rPr>
          <w:rFonts w:cstheme="minorHAnsi"/>
          <w:b/>
        </w:rPr>
        <w:t>Suggest</w:t>
      </w:r>
      <w:r w:rsidRPr="00AE6215">
        <w:rPr>
          <w:rFonts w:cstheme="minorHAnsi"/>
        </w:rPr>
        <w:t xml:space="preserve"> students create their quiz program, focusing on one question first to ensure it is working as expected (debugging). Once that program is tested and refined, then this can be applied to their remaining quiz questions. When working in groups of three, employ a strategy that allows all students to get equal opportunity to program.</w:t>
      </w:r>
    </w:p>
    <w:p w14:paraId="106E50AE" w14:textId="77777777" w:rsidR="00AE6215" w:rsidRPr="00AE6215" w:rsidRDefault="00AE6215" w:rsidP="00AE6215">
      <w:pPr>
        <w:pStyle w:val="ListParagraph"/>
        <w:numPr>
          <w:ilvl w:val="0"/>
          <w:numId w:val="24"/>
        </w:numPr>
        <w:rPr>
          <w:rFonts w:cstheme="minorHAnsi"/>
          <w:b/>
        </w:rPr>
      </w:pPr>
      <w:r w:rsidRPr="00AE6215">
        <w:rPr>
          <w:rFonts w:cstheme="minorHAnsi"/>
          <w:b/>
        </w:rPr>
        <w:t>Considerations before setting the task:</w:t>
      </w:r>
    </w:p>
    <w:p w14:paraId="7319CF7E" w14:textId="65DBAB09" w:rsidR="00AE6215" w:rsidRDefault="00AE6215" w:rsidP="00C549E7">
      <w:pPr>
        <w:pStyle w:val="ListParagraph"/>
        <w:ind w:left="360"/>
        <w:rPr>
          <w:rFonts w:cstheme="minorHAnsi"/>
        </w:rPr>
      </w:pPr>
      <w:r w:rsidRPr="00AE6215">
        <w:rPr>
          <w:rFonts w:cstheme="minorHAnsi"/>
        </w:rPr>
        <w:t xml:space="preserve">This task requires an abstract level of thinking where students need to do two types of coding. </w:t>
      </w:r>
    </w:p>
    <w:p w14:paraId="6C31808B" w14:textId="77777777" w:rsidR="00AE6215" w:rsidRPr="00AE6215" w:rsidRDefault="00AE6215" w:rsidP="00C549E7">
      <w:pPr>
        <w:pStyle w:val="ListParagraph"/>
        <w:numPr>
          <w:ilvl w:val="0"/>
          <w:numId w:val="38"/>
        </w:numPr>
        <w:ind w:left="720"/>
        <w:rPr>
          <w:rFonts w:cstheme="minorHAnsi"/>
        </w:rPr>
      </w:pPr>
      <w:r w:rsidRPr="00AE6215">
        <w:rPr>
          <w:rFonts w:cstheme="minorHAnsi"/>
        </w:rPr>
        <w:t xml:space="preserve">Language coding - the student needs to understand how words represent objects and that different words can represent the same object. For example, Eel and </w:t>
      </w:r>
      <w:proofErr w:type="spellStart"/>
      <w:r w:rsidRPr="00AE6215">
        <w:rPr>
          <w:rFonts w:cstheme="minorHAnsi"/>
        </w:rPr>
        <w:t>Wagal</w:t>
      </w:r>
      <w:proofErr w:type="spellEnd"/>
      <w:r w:rsidRPr="00AE6215">
        <w:rPr>
          <w:rFonts w:cstheme="minorHAnsi"/>
        </w:rPr>
        <w:t xml:space="preserve"> are two words that represent a long and thin, snake-like fish. Eel is the English word for this fish and </w:t>
      </w:r>
      <w:proofErr w:type="spellStart"/>
      <w:r w:rsidRPr="00AE6215">
        <w:rPr>
          <w:rFonts w:cstheme="minorHAnsi"/>
        </w:rPr>
        <w:t>Wagal</w:t>
      </w:r>
      <w:proofErr w:type="spellEnd"/>
      <w:r w:rsidRPr="00AE6215">
        <w:rPr>
          <w:rFonts w:cstheme="minorHAnsi"/>
        </w:rPr>
        <w:t xml:space="preserve"> is the </w:t>
      </w:r>
      <w:proofErr w:type="spellStart"/>
      <w:r w:rsidRPr="00AE6215">
        <w:rPr>
          <w:rFonts w:cstheme="minorHAnsi"/>
        </w:rPr>
        <w:t>Warrgamay</w:t>
      </w:r>
      <w:proofErr w:type="spellEnd"/>
      <w:r w:rsidRPr="00AE6215">
        <w:rPr>
          <w:rFonts w:cstheme="minorHAnsi"/>
        </w:rPr>
        <w:t xml:space="preserve"> word for this fish. You can extend this by considering that </w:t>
      </w:r>
      <w:proofErr w:type="spellStart"/>
      <w:r w:rsidRPr="00AE6215">
        <w:rPr>
          <w:rFonts w:cstheme="minorHAnsi"/>
        </w:rPr>
        <w:t>Wagal</w:t>
      </w:r>
      <w:proofErr w:type="spellEnd"/>
      <w:r w:rsidRPr="00AE6215">
        <w:rPr>
          <w:rFonts w:cstheme="minorHAnsi"/>
        </w:rPr>
        <w:t xml:space="preserve"> refers to the </w:t>
      </w:r>
      <w:proofErr w:type="gramStart"/>
      <w:r w:rsidRPr="00AE6215">
        <w:rPr>
          <w:rFonts w:cstheme="minorHAnsi"/>
        </w:rPr>
        <w:t>particular Eel</w:t>
      </w:r>
      <w:proofErr w:type="gramEnd"/>
      <w:r w:rsidRPr="00AE6215">
        <w:rPr>
          <w:rFonts w:cstheme="minorHAnsi"/>
        </w:rPr>
        <w:t xml:space="preserve"> fish seen in </w:t>
      </w:r>
      <w:proofErr w:type="spellStart"/>
      <w:r w:rsidRPr="00AE6215">
        <w:rPr>
          <w:rFonts w:cstheme="minorHAnsi"/>
        </w:rPr>
        <w:t>Warrgamay</w:t>
      </w:r>
      <w:proofErr w:type="spellEnd"/>
      <w:r w:rsidRPr="00AE6215">
        <w:rPr>
          <w:rFonts w:cstheme="minorHAnsi"/>
        </w:rPr>
        <w:t xml:space="preserve"> Country, whereas the English word Eel can refer to a variety of Eels.</w:t>
      </w:r>
    </w:p>
    <w:p w14:paraId="373D53FC" w14:textId="421D37B4" w:rsidR="00AE6215" w:rsidRPr="00AE6215" w:rsidRDefault="00AE6215" w:rsidP="00C549E7">
      <w:pPr>
        <w:pStyle w:val="ListParagraph"/>
        <w:numPr>
          <w:ilvl w:val="0"/>
          <w:numId w:val="38"/>
        </w:numPr>
        <w:ind w:left="720"/>
        <w:rPr>
          <w:rFonts w:cstheme="minorHAnsi"/>
        </w:rPr>
      </w:pPr>
      <w:r w:rsidRPr="00AE6215">
        <w:rPr>
          <w:rFonts w:cstheme="minorHAnsi"/>
        </w:rPr>
        <w:t>Digital Coding - where physical, real-world objects are represented as pictures, symbols, and binary code in a digital space. Students will need to be comfortable in using digital tools to represent real-world decision-making. For example, coding a language learning game in Scratch is a digital representation of the questions, actions, and prompting that would happen in a real-life quiz game. You may want to first illustrate the decision making as a whole-class and/or have students write down the steps to a learning game on paper before they attempt in a digital environment (see Level 1 below).</w:t>
      </w:r>
    </w:p>
    <w:p w14:paraId="4039FC06" w14:textId="77777777" w:rsidR="00AE6215" w:rsidRPr="00AE6215" w:rsidRDefault="00AE6215" w:rsidP="00C549E7">
      <w:pPr>
        <w:pStyle w:val="ListParagraph"/>
        <w:ind w:left="360"/>
        <w:rPr>
          <w:rFonts w:cstheme="minorHAnsi"/>
        </w:rPr>
      </w:pPr>
      <w:r w:rsidRPr="00AE6215">
        <w:rPr>
          <w:rFonts w:cstheme="minorHAnsi"/>
        </w:rPr>
        <w:t>Students will also need to consider design elements of clear and effective presentations. You will need to ensure that your students are comfortable with this abstract thinking. Further, you should also regularly assess students' understanding of these deeper concepts as they may be able to complete the tasks without understanding the underlying thinking processes.</w:t>
      </w:r>
    </w:p>
    <w:p w14:paraId="0B8657B6" w14:textId="77777777" w:rsidR="00AE6215" w:rsidRPr="00AE6215" w:rsidRDefault="00AE6215" w:rsidP="00AE6215">
      <w:pPr>
        <w:pStyle w:val="ListParagraph"/>
        <w:numPr>
          <w:ilvl w:val="0"/>
          <w:numId w:val="24"/>
        </w:numPr>
        <w:rPr>
          <w:rFonts w:cstheme="minorHAnsi"/>
          <w:b/>
        </w:rPr>
      </w:pPr>
      <w:r w:rsidRPr="00AE6215">
        <w:rPr>
          <w:rFonts w:cstheme="minorHAnsi"/>
          <w:b/>
        </w:rPr>
        <w:t>Instructions (with Differentiation)</w:t>
      </w:r>
    </w:p>
    <w:p w14:paraId="3A75634A" w14:textId="711E5135" w:rsidR="00D32CBF" w:rsidRDefault="00AE6215" w:rsidP="00C549E7">
      <w:pPr>
        <w:pStyle w:val="ListParagraph"/>
        <w:ind w:left="360"/>
        <w:rPr>
          <w:rFonts w:cstheme="minorHAnsi"/>
        </w:rPr>
      </w:pPr>
      <w:r w:rsidRPr="00AE6215">
        <w:rPr>
          <w:rFonts w:cstheme="minorHAnsi"/>
        </w:rPr>
        <w:t xml:space="preserve">The Digital Technologies curriculum differs from the old ICT curriculum in that there is an emphasis on students' thinking processes. </w:t>
      </w:r>
      <w:proofErr w:type="gramStart"/>
      <w:r w:rsidRPr="00AE6215">
        <w:rPr>
          <w:rFonts w:cstheme="minorHAnsi"/>
        </w:rPr>
        <w:t>Therefore</w:t>
      </w:r>
      <w:proofErr w:type="gramEnd"/>
      <w:r w:rsidRPr="00AE6215">
        <w:rPr>
          <w:rFonts w:cstheme="minorHAnsi"/>
        </w:rPr>
        <w:t xml:space="preserve"> this task has been divided into three levels where, first, students need to demonstrate they understand the logic and decision-making used to make a quiz game. Then they modify the example quiz to demonstrate understanding of Scratch. The actual creation of a new quiz is saved for last in Level Three. This allows you to differentiate the task depending on students' understanding of both computational thinking and Scratch (or similar programs). Proficient students could start on Level Two or even Level Three whereas students that find these tasks too challenging could start at Level One.</w:t>
      </w:r>
    </w:p>
    <w:p w14:paraId="138108EC" w14:textId="77777777" w:rsidR="00AE6215" w:rsidRPr="0008085B" w:rsidRDefault="00AE6215" w:rsidP="00AE6215">
      <w:pPr>
        <w:pStyle w:val="Heading3"/>
      </w:pPr>
      <w:r>
        <w:lastRenderedPageBreak/>
        <w:t>Level One:</w:t>
      </w:r>
    </w:p>
    <w:p w14:paraId="1315A927" w14:textId="77777777" w:rsidR="00AE6215" w:rsidRDefault="00AE6215" w:rsidP="00AE6215">
      <w:pPr>
        <w:pStyle w:val="ListParagraph"/>
        <w:numPr>
          <w:ilvl w:val="0"/>
          <w:numId w:val="43"/>
        </w:numPr>
        <w:spacing w:before="0" w:after="0"/>
      </w:pPr>
      <w:r>
        <w:t xml:space="preserve">Have students first create a flowchart of how a quiz game or </w:t>
      </w:r>
      <w:proofErr w:type="gramStart"/>
      <w:r>
        <w:t>multiple choice</w:t>
      </w:r>
      <w:proofErr w:type="gramEnd"/>
      <w:r>
        <w:t xml:space="preserve"> question gets asked and answered. If students are unclear what a flowchart is, then have them simply write down a fictious conversation between a quiz show host and a player. Alternatively, students could simply replicate and copy down the format of the first question and answer in the sample quiz shown above. They could also format it as a Comic Book panel if they prefer.</w:t>
      </w:r>
    </w:p>
    <w:p w14:paraId="4106FBF5" w14:textId="2B3CC9DD" w:rsidR="00AE6215" w:rsidRDefault="00AE6215" w:rsidP="00AE6215">
      <w:pPr>
        <w:pStyle w:val="ListParagraph"/>
        <w:numPr>
          <w:ilvl w:val="0"/>
          <w:numId w:val="43"/>
        </w:numPr>
        <w:spacing w:before="0" w:after="0"/>
      </w:pPr>
      <w:r>
        <w:t xml:space="preserve">Students should see that if the player </w:t>
      </w:r>
      <w:proofErr w:type="gramStart"/>
      <w:r>
        <w:t>guesses correctly,</w:t>
      </w:r>
      <w:proofErr w:type="gramEnd"/>
      <w:r>
        <w:t xml:space="preserve"> that the game does something different than if the player guesses wrong.</w:t>
      </w:r>
    </w:p>
    <w:p w14:paraId="5618E90B" w14:textId="77777777" w:rsidR="00AE6215" w:rsidRDefault="00AE6215" w:rsidP="00C549E7">
      <w:pPr>
        <w:pStyle w:val="ListParagraph"/>
        <w:spacing w:before="0" w:after="0"/>
        <w:ind w:left="360"/>
      </w:pPr>
    </w:p>
    <w:p w14:paraId="7B929356" w14:textId="2A4A0B38" w:rsidR="00AE6215" w:rsidRPr="0008085B" w:rsidRDefault="00AE6215" w:rsidP="00C549E7">
      <w:pPr>
        <w:pStyle w:val="ListParagraph"/>
        <w:spacing w:before="0" w:after="0"/>
        <w:ind w:left="360"/>
      </w:pPr>
      <w:r>
        <w:rPr>
          <w:noProof/>
        </w:rPr>
        <w:drawing>
          <wp:anchor distT="0" distB="0" distL="114300" distR="114300" simplePos="0" relativeHeight="251665408" behindDoc="0" locked="0" layoutInCell="1" allowOverlap="1" wp14:anchorId="5E363330" wp14:editId="35801778">
            <wp:simplePos x="0" y="0"/>
            <wp:positionH relativeFrom="column">
              <wp:posOffset>228600</wp:posOffset>
            </wp:positionH>
            <wp:positionV relativeFrom="paragraph">
              <wp:posOffset>6350</wp:posOffset>
            </wp:positionV>
            <wp:extent cx="323850" cy="323850"/>
            <wp:effectExtent l="0" t="0" r="0" b="0"/>
            <wp:wrapSquare wrapText="bothSides"/>
            <wp:docPr id="3" name="Picture 3" descr="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sual Impair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t>Visual Impairment: If a student is vision impaired, then the student can explain the steps and then roll-play a game show host and/or player. The student could assign sounds to two parts of the game: 1. two different sounds to occur whether the player chose the correct or the incorrect answer, and 2. a different sound for each choice of a multiple choice or true/false question.</w:t>
      </w:r>
    </w:p>
    <w:p w14:paraId="412B4E44" w14:textId="77777777" w:rsidR="00AE6215" w:rsidRPr="0008085B" w:rsidRDefault="00AE6215" w:rsidP="00C549E7"/>
    <w:p w14:paraId="356662A4" w14:textId="77777777" w:rsidR="00AE6215" w:rsidRPr="0008085B" w:rsidRDefault="00AE6215" w:rsidP="00AE6215">
      <w:pPr>
        <w:pStyle w:val="Heading3"/>
      </w:pPr>
      <w:r>
        <w:t>Level Two:</w:t>
      </w:r>
    </w:p>
    <w:p w14:paraId="6A1EC8D5" w14:textId="77777777" w:rsidR="00AE6215" w:rsidRDefault="00AE6215" w:rsidP="00AE6215">
      <w:pPr>
        <w:pStyle w:val="ListParagraph"/>
        <w:numPr>
          <w:ilvl w:val="0"/>
          <w:numId w:val="47"/>
        </w:numPr>
        <w:ind w:left="709"/>
      </w:pPr>
      <w:r>
        <w:t>Have students then play the sample Scratch game and compare it to their flowchart (if created in Level 1). Students should be able to describe similarities (and differences, if appropriate).</w:t>
      </w:r>
    </w:p>
    <w:p w14:paraId="3A0B77DC" w14:textId="77777777" w:rsidR="00AE6215" w:rsidRDefault="00AE6215" w:rsidP="00AE6215">
      <w:pPr>
        <w:pStyle w:val="ListParagraph"/>
        <w:numPr>
          <w:ilvl w:val="0"/>
          <w:numId w:val="47"/>
        </w:numPr>
        <w:ind w:left="709"/>
      </w:pPr>
      <w:r>
        <w:t xml:space="preserve">Then have students click "See Inside" and step through the Scratch code in the example. There are several features of Scratch that students must know </w:t>
      </w:r>
      <w:proofErr w:type="gramStart"/>
      <w:r>
        <w:t>in order to</w:t>
      </w:r>
      <w:proofErr w:type="gramEnd"/>
      <w:r>
        <w:t xml:space="preserve"> understand the sample:</w:t>
      </w:r>
    </w:p>
    <w:p w14:paraId="6501FCA6" w14:textId="77777777" w:rsidR="00AE6215" w:rsidRDefault="00AE6215" w:rsidP="00AE6215">
      <w:pPr>
        <w:pStyle w:val="ListParagraph"/>
        <w:numPr>
          <w:ilvl w:val="1"/>
          <w:numId w:val="47"/>
        </w:numPr>
      </w:pPr>
      <w:r>
        <w:t>The program starts at the Green Flag.</w:t>
      </w:r>
    </w:p>
    <w:p w14:paraId="18466252" w14:textId="77777777" w:rsidR="00AE6215" w:rsidRDefault="00AE6215" w:rsidP="00AE6215">
      <w:pPr>
        <w:pStyle w:val="ListParagraph"/>
        <w:numPr>
          <w:ilvl w:val="1"/>
          <w:numId w:val="47"/>
        </w:numPr>
      </w:pPr>
      <w:r>
        <w:t>Backdrop is another term for Background image.</w:t>
      </w:r>
    </w:p>
    <w:p w14:paraId="5F369A7C" w14:textId="77777777" w:rsidR="00AE6215" w:rsidRDefault="00AE6215" w:rsidP="00AE6215">
      <w:pPr>
        <w:pStyle w:val="ListParagraph"/>
        <w:numPr>
          <w:ilvl w:val="1"/>
          <w:numId w:val="47"/>
        </w:numPr>
      </w:pPr>
      <w:r>
        <w:t>Say produces a speech bubble and displays text for the player.</w:t>
      </w:r>
    </w:p>
    <w:p w14:paraId="4CD177D0" w14:textId="77777777" w:rsidR="00AE6215" w:rsidRDefault="00AE6215" w:rsidP="00AE6215">
      <w:pPr>
        <w:pStyle w:val="ListParagraph"/>
        <w:numPr>
          <w:ilvl w:val="1"/>
          <w:numId w:val="47"/>
        </w:numPr>
      </w:pPr>
      <w:r>
        <w:t>Broadcast Message is like 'GOTO' in that it tells other code (with the same name) to start. In this example, you follow the code:</w:t>
      </w:r>
    </w:p>
    <w:p w14:paraId="1AEE4E91" w14:textId="77777777" w:rsidR="00AE6215" w:rsidRDefault="00AE6215" w:rsidP="00AE6215">
      <w:pPr>
        <w:pStyle w:val="ListParagraph"/>
        <w:numPr>
          <w:ilvl w:val="2"/>
          <w:numId w:val="47"/>
        </w:numPr>
        <w:ind w:left="1985"/>
      </w:pPr>
      <w:r>
        <w:t>broadcast message1</w:t>
      </w:r>
    </w:p>
    <w:p w14:paraId="4348C8A6" w14:textId="77777777" w:rsidR="00AE6215" w:rsidRDefault="00AE6215" w:rsidP="00AE6215">
      <w:pPr>
        <w:pStyle w:val="ListParagraph"/>
        <w:numPr>
          <w:ilvl w:val="2"/>
          <w:numId w:val="47"/>
        </w:numPr>
        <w:ind w:left="1985"/>
      </w:pPr>
      <w:r>
        <w:t>When I receive message1</w:t>
      </w:r>
    </w:p>
    <w:p w14:paraId="5A465614" w14:textId="77777777" w:rsidR="00AE6215" w:rsidRDefault="00AE6215" w:rsidP="00AE6215">
      <w:pPr>
        <w:pStyle w:val="ListParagraph"/>
        <w:numPr>
          <w:ilvl w:val="2"/>
          <w:numId w:val="47"/>
        </w:numPr>
        <w:ind w:left="1985"/>
      </w:pPr>
      <w:r>
        <w:t>broadcast message2</w:t>
      </w:r>
    </w:p>
    <w:p w14:paraId="57612BEF" w14:textId="77777777" w:rsidR="00AE6215" w:rsidRDefault="00AE6215" w:rsidP="00AE6215">
      <w:pPr>
        <w:pStyle w:val="ListParagraph"/>
        <w:numPr>
          <w:ilvl w:val="2"/>
          <w:numId w:val="47"/>
        </w:numPr>
        <w:ind w:left="1985"/>
      </w:pPr>
      <w:r>
        <w:t xml:space="preserve">...and </w:t>
      </w:r>
      <w:proofErr w:type="gramStart"/>
      <w:r>
        <w:t>so</w:t>
      </w:r>
      <w:proofErr w:type="gramEnd"/>
      <w:r>
        <w:t xml:space="preserve"> on</w:t>
      </w:r>
    </w:p>
    <w:p w14:paraId="45DF5487" w14:textId="77777777" w:rsidR="00AE6215" w:rsidRDefault="00AE6215" w:rsidP="00AE6215">
      <w:pPr>
        <w:pStyle w:val="ListParagraph"/>
        <w:numPr>
          <w:ilvl w:val="1"/>
          <w:numId w:val="47"/>
        </w:numPr>
      </w:pPr>
      <w:r>
        <w:t>Costume is a picture/image on top of the background and one or more Costumes make up a sprite.</w:t>
      </w:r>
    </w:p>
    <w:p w14:paraId="23BA9DAE" w14:textId="77777777" w:rsidR="00AE6215" w:rsidRDefault="00AE6215" w:rsidP="00AE6215">
      <w:pPr>
        <w:pStyle w:val="ListParagraph"/>
        <w:numPr>
          <w:ilvl w:val="1"/>
          <w:numId w:val="47"/>
        </w:numPr>
      </w:pPr>
      <w:r>
        <w:lastRenderedPageBreak/>
        <w:t>Each sprite (picture/image/object) may have code attached to it -- click on a sprite to see the code.</w:t>
      </w:r>
    </w:p>
    <w:p w14:paraId="493FDF7F" w14:textId="0B0D63E5" w:rsidR="00AE6215" w:rsidRDefault="00AE6215" w:rsidP="00AE6215">
      <w:pPr>
        <w:pStyle w:val="ListParagraph"/>
        <w:numPr>
          <w:ilvl w:val="1"/>
          <w:numId w:val="47"/>
        </w:numPr>
      </w:pPr>
      <w:r>
        <w:t xml:space="preserve">Then, have the student modify parts of this code to make it their own. They should start with modifying text and testing it so they can see how their changes effect the quiz program. </w:t>
      </w:r>
    </w:p>
    <w:p w14:paraId="1BBDF2E7" w14:textId="1BCD3A80" w:rsidR="00AE6215" w:rsidRDefault="00AE6215" w:rsidP="00AE6215">
      <w:pPr>
        <w:pStyle w:val="ListParagraph"/>
        <w:ind w:left="1353"/>
      </w:pPr>
      <w:r>
        <w:rPr>
          <w:noProof/>
        </w:rPr>
        <w:drawing>
          <wp:inline distT="0" distB="0" distL="0" distR="0" wp14:anchorId="1D077DB0" wp14:editId="4168CA8F">
            <wp:extent cx="2868706" cy="1905000"/>
            <wp:effectExtent l="0" t="0" r="8255" b="0"/>
            <wp:docPr id="6" name="Picture 6" descr="Image of Warrgamay animals with river water as a backdrop. The animals featured include the Muugil/Black bream, the Gunggaga/ Kookaburra, the Wagal/Eel, the Gugi/Flying Fox and the Djagany/Sand Go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of Warrgamay animals with river water as a backdrop. The animals featured include the Muugil/Black bream, the Gunggaga/ Kookaburra, the Wagal/Eel, the Gugi/Flying Fox and the Djagany/Sand Goan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7968" cy="1911151"/>
                    </a:xfrm>
                    <a:prstGeom prst="rect">
                      <a:avLst/>
                    </a:prstGeom>
                    <a:noFill/>
                    <a:ln>
                      <a:noFill/>
                    </a:ln>
                  </pic:spPr>
                </pic:pic>
              </a:graphicData>
            </a:graphic>
          </wp:inline>
        </w:drawing>
      </w:r>
    </w:p>
    <w:p w14:paraId="2E229A04" w14:textId="77777777" w:rsidR="00AE6215" w:rsidRDefault="00AE6215" w:rsidP="00AE6215">
      <w:pPr>
        <w:pStyle w:val="ListParagraph"/>
        <w:numPr>
          <w:ilvl w:val="1"/>
          <w:numId w:val="47"/>
        </w:numPr>
      </w:pPr>
      <w:r>
        <w:t>Now, have the student add a new animal quiz question to the Scratch code.</w:t>
      </w:r>
    </w:p>
    <w:p w14:paraId="3D9CD4FE" w14:textId="217F5D14" w:rsidR="00AE6215" w:rsidRDefault="00AE6215" w:rsidP="00AE6215">
      <w:pPr>
        <w:pStyle w:val="ListParagraph"/>
        <w:ind w:left="1353"/>
      </w:pPr>
      <w:r>
        <w:t>They can do this by clicking on the Bream sprite, clicking the Costumes tab, and then drawing or uploading a picture.</w:t>
      </w:r>
    </w:p>
    <w:p w14:paraId="44A3E4D2" w14:textId="77777777" w:rsidR="00AE6215" w:rsidRDefault="00AE6215" w:rsidP="00AE6215">
      <w:pPr>
        <w:pStyle w:val="ListParagraph"/>
        <w:numPr>
          <w:ilvl w:val="2"/>
          <w:numId w:val="47"/>
        </w:numPr>
        <w:ind w:left="1985"/>
      </w:pPr>
      <w:r>
        <w:t>After they have done this, they will need to create two new messages (one for the new question and one to trigger on the correct answer).</w:t>
      </w:r>
    </w:p>
    <w:p w14:paraId="5E8E303E" w14:textId="77777777" w:rsidR="00AE6215" w:rsidRDefault="00AE6215" w:rsidP="00AE6215">
      <w:pPr>
        <w:pStyle w:val="ListParagraph"/>
        <w:numPr>
          <w:ilvl w:val="2"/>
          <w:numId w:val="47"/>
        </w:numPr>
        <w:ind w:left="1985"/>
      </w:pPr>
      <w:r>
        <w:t>Then they will need to add three new sprites for three new buttons.</w:t>
      </w:r>
    </w:p>
    <w:p w14:paraId="0FDDA034" w14:textId="77777777" w:rsidR="00AE6215" w:rsidRDefault="00AE6215" w:rsidP="00AE6215">
      <w:pPr>
        <w:pStyle w:val="ListParagraph"/>
        <w:numPr>
          <w:ilvl w:val="2"/>
          <w:numId w:val="47"/>
        </w:numPr>
        <w:ind w:left="1985"/>
      </w:pPr>
      <w:r>
        <w:t>Have students use and copy the existing code to make their fourth question.</w:t>
      </w:r>
    </w:p>
    <w:p w14:paraId="6F2A4973" w14:textId="4E44BE5D" w:rsidR="00AE6215" w:rsidRDefault="00AE6215" w:rsidP="00AE6215">
      <w:pPr>
        <w:pStyle w:val="ListParagraph"/>
        <w:ind w:left="709"/>
      </w:pPr>
      <w:r>
        <w:rPr>
          <w:noProof/>
        </w:rPr>
        <w:drawing>
          <wp:anchor distT="0" distB="0" distL="114300" distR="114300" simplePos="0" relativeHeight="251666432" behindDoc="0" locked="0" layoutInCell="1" allowOverlap="1" wp14:anchorId="49D36CD5" wp14:editId="04FC7C81">
            <wp:simplePos x="0" y="0"/>
            <wp:positionH relativeFrom="column">
              <wp:posOffset>447675</wp:posOffset>
            </wp:positionH>
            <wp:positionV relativeFrom="paragraph">
              <wp:posOffset>3175</wp:posOffset>
            </wp:positionV>
            <wp:extent cx="352425" cy="352425"/>
            <wp:effectExtent l="0" t="0" r="9525" b="9525"/>
            <wp:wrapSquare wrapText="bothSides"/>
            <wp:docPr id="11" name="Picture 11" descr="Too challe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o challeng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t>Too challenging: If the student is finding Scratch is too challenging, they can alternatively try their making their own quiz game in PowerPoint. It may be that some students require an example to follow and change the text as a starting point. Downloadable 'quiz game' examples are available from the Internet.</w:t>
      </w:r>
    </w:p>
    <w:p w14:paraId="77D15E8D" w14:textId="77777777" w:rsidR="00AE6215" w:rsidRPr="0008085B" w:rsidRDefault="00AE6215" w:rsidP="00AE6215">
      <w:pPr>
        <w:pStyle w:val="ListParagraph"/>
      </w:pPr>
    </w:p>
    <w:p w14:paraId="36253A2A" w14:textId="77777777" w:rsidR="00AE6215" w:rsidRPr="0008085B" w:rsidRDefault="00AE6215" w:rsidP="00AE6215">
      <w:pPr>
        <w:pStyle w:val="Heading3"/>
      </w:pPr>
      <w:r>
        <w:t>Level Three:</w:t>
      </w:r>
    </w:p>
    <w:p w14:paraId="7597FC62" w14:textId="5CAD4F59" w:rsidR="00AE6215" w:rsidRDefault="00AE6215" w:rsidP="00AE6215">
      <w:pPr>
        <w:pStyle w:val="ListParagraph"/>
        <w:numPr>
          <w:ilvl w:val="0"/>
          <w:numId w:val="47"/>
        </w:numPr>
        <w:ind w:left="709"/>
      </w:pPr>
      <w:r>
        <w:t xml:space="preserve">Students make their own language quiz. They need to choose a traditional Aboriginal or Torres Strait Islander language and which coding software they are to use (if you are offering them other choices besides Scratch). It is recommended for all but expert coders to create their game in Scratch so that they can </w:t>
      </w:r>
      <w:proofErr w:type="gramStart"/>
      <w:r>
        <w:t>refer back</w:t>
      </w:r>
      <w:proofErr w:type="gramEnd"/>
      <w:r>
        <w:t xml:space="preserve"> to the example Scratch game for help.</w:t>
      </w:r>
    </w:p>
    <w:p w14:paraId="62BA3D9A" w14:textId="57F79498" w:rsidR="00AE6215" w:rsidRDefault="00AE6215" w:rsidP="00AE6215">
      <w:pPr>
        <w:pStyle w:val="ListParagraph"/>
      </w:pPr>
      <w:r>
        <w:rPr>
          <w:noProof/>
        </w:rPr>
        <w:lastRenderedPageBreak/>
        <w:drawing>
          <wp:anchor distT="0" distB="0" distL="114300" distR="114300" simplePos="0" relativeHeight="251667456" behindDoc="0" locked="0" layoutInCell="1" allowOverlap="1" wp14:anchorId="6B1FFB33" wp14:editId="0161E60D">
            <wp:simplePos x="0" y="0"/>
            <wp:positionH relativeFrom="column">
              <wp:posOffset>457200</wp:posOffset>
            </wp:positionH>
            <wp:positionV relativeFrom="paragraph">
              <wp:posOffset>-3175</wp:posOffset>
            </wp:positionV>
            <wp:extent cx="352425" cy="352425"/>
            <wp:effectExtent l="0" t="0" r="9525" b="9525"/>
            <wp:wrapSquare wrapText="bothSides"/>
            <wp:docPr id="15" name="Picture 15" descr="Too challe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o challeng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t>Too challenging: Again, if a student is finding Scratch too challenging or digital coding, they could use PowerPoint or create a game using index cards.</w:t>
      </w:r>
    </w:p>
    <w:p w14:paraId="342CF40D" w14:textId="77777777" w:rsidR="00AE6215" w:rsidRPr="00AE6215" w:rsidRDefault="00AE6215" w:rsidP="00AE6215">
      <w:pPr>
        <w:pStyle w:val="ListParagraph"/>
        <w:numPr>
          <w:ilvl w:val="0"/>
          <w:numId w:val="24"/>
        </w:numPr>
        <w:rPr>
          <w:rFonts w:cstheme="minorHAnsi"/>
        </w:rPr>
      </w:pPr>
      <w:r w:rsidRPr="00AE6215">
        <w:rPr>
          <w:rFonts w:cstheme="minorHAnsi"/>
        </w:rPr>
        <w:t>Extension Activities</w:t>
      </w:r>
    </w:p>
    <w:p w14:paraId="3B9B6B05" w14:textId="77777777" w:rsidR="00AE6215" w:rsidRPr="00AE6215" w:rsidRDefault="00AE6215" w:rsidP="00AE6215">
      <w:pPr>
        <w:pStyle w:val="ListParagraph"/>
        <w:numPr>
          <w:ilvl w:val="0"/>
          <w:numId w:val="49"/>
        </w:numPr>
        <w:rPr>
          <w:rFonts w:cstheme="minorHAnsi"/>
        </w:rPr>
      </w:pPr>
      <w:r w:rsidRPr="00AE6215">
        <w:rPr>
          <w:rFonts w:cstheme="minorHAnsi"/>
          <w:b/>
        </w:rPr>
        <w:t>Sounds</w:t>
      </w:r>
      <w:r w:rsidRPr="00AE6215">
        <w:rPr>
          <w:rFonts w:cstheme="minorHAnsi"/>
        </w:rPr>
        <w:t xml:space="preserve"> - If you have access to a speaker of a traditional Aboriginal or Torres-Strait Islander language or </w:t>
      </w:r>
      <w:proofErr w:type="gramStart"/>
      <w:r w:rsidRPr="00AE6215">
        <w:rPr>
          <w:rFonts w:cstheme="minorHAnsi"/>
        </w:rPr>
        <w:t>you are</w:t>
      </w:r>
      <w:proofErr w:type="gramEnd"/>
      <w:r w:rsidRPr="00AE6215">
        <w:rPr>
          <w:rFonts w:cstheme="minorHAnsi"/>
        </w:rPr>
        <w:t xml:space="preserve"> able to find audio clips on the Internet, students could add recorded audio bites to enhance the program, learning and ensure correct pronunciation showing respect for the language. Students could also add sound effects for when the correct and incorrect answer is chosen.</w:t>
      </w:r>
    </w:p>
    <w:p w14:paraId="54655F8E" w14:textId="77777777" w:rsidR="00AE6215" w:rsidRPr="00AE6215" w:rsidRDefault="00AE6215" w:rsidP="00AE6215">
      <w:pPr>
        <w:pStyle w:val="ListParagraph"/>
        <w:numPr>
          <w:ilvl w:val="0"/>
          <w:numId w:val="49"/>
        </w:numPr>
        <w:rPr>
          <w:rFonts w:cstheme="minorHAnsi"/>
        </w:rPr>
      </w:pPr>
      <w:r w:rsidRPr="00AE6215">
        <w:rPr>
          <w:rFonts w:cstheme="minorHAnsi"/>
          <w:b/>
        </w:rPr>
        <w:t>Additional coding software</w:t>
      </w:r>
      <w:r w:rsidRPr="00AE6215">
        <w:rPr>
          <w:rFonts w:cstheme="minorHAnsi"/>
        </w:rPr>
        <w:t xml:space="preserve"> - If students finish early, suggest that they try making the same or a similar game in a different software program like Snap, Tynker or Hopscotch.</w:t>
      </w:r>
    </w:p>
    <w:p w14:paraId="500FA207" w14:textId="77777777" w:rsidR="00AE6215" w:rsidRPr="00AE6215" w:rsidRDefault="00AE6215" w:rsidP="00AE6215">
      <w:pPr>
        <w:pStyle w:val="ListParagraph"/>
        <w:numPr>
          <w:ilvl w:val="0"/>
          <w:numId w:val="49"/>
        </w:numPr>
        <w:rPr>
          <w:rFonts w:cstheme="minorHAnsi"/>
        </w:rPr>
      </w:pPr>
      <w:r w:rsidRPr="00AE6215">
        <w:rPr>
          <w:rFonts w:cstheme="minorHAnsi"/>
          <w:b/>
        </w:rPr>
        <w:t>Drawing</w:t>
      </w:r>
      <w:r w:rsidRPr="00AE6215">
        <w:rPr>
          <w:rFonts w:cstheme="minorHAnsi"/>
        </w:rPr>
        <w:t xml:space="preserve"> - encourage students to draw (either by hand or using digital software such as MS Paint or Photoshop) their own backgrounds, sprites and costumes.</w:t>
      </w:r>
    </w:p>
    <w:p w14:paraId="02C7BF69" w14:textId="77777777" w:rsidR="00AE6215" w:rsidRPr="00AE6215" w:rsidRDefault="00AE6215" w:rsidP="00AE6215">
      <w:pPr>
        <w:pStyle w:val="ListParagraph"/>
        <w:numPr>
          <w:ilvl w:val="0"/>
          <w:numId w:val="49"/>
        </w:numPr>
        <w:rPr>
          <w:rFonts w:cstheme="minorHAnsi"/>
        </w:rPr>
      </w:pPr>
      <w:r w:rsidRPr="00AE6215">
        <w:rPr>
          <w:rFonts w:cstheme="minorHAnsi"/>
          <w:b/>
        </w:rPr>
        <w:t>Game Timer</w:t>
      </w:r>
      <w:r w:rsidRPr="00AE6215">
        <w:rPr>
          <w:rFonts w:cstheme="minorHAnsi"/>
        </w:rPr>
        <w:t xml:space="preserve"> - students could add difficulty levels to their game by programming in a timer requiring an answer to be chosen in a set number of seconds.</w:t>
      </w:r>
    </w:p>
    <w:p w14:paraId="331E4B0D" w14:textId="4406E2F4" w:rsidR="00AE6215" w:rsidRPr="00AE6215" w:rsidRDefault="00AE6215" w:rsidP="00AE6215">
      <w:pPr>
        <w:pStyle w:val="ListParagraph"/>
        <w:numPr>
          <w:ilvl w:val="0"/>
          <w:numId w:val="49"/>
        </w:numPr>
        <w:rPr>
          <w:rFonts w:cstheme="minorHAnsi"/>
        </w:rPr>
      </w:pPr>
      <w:r w:rsidRPr="00AE6215">
        <w:rPr>
          <w:rFonts w:cstheme="minorHAnsi"/>
          <w:b/>
        </w:rPr>
        <w:t>Help Screen</w:t>
      </w:r>
      <w:r w:rsidRPr="00AE6215">
        <w:rPr>
          <w:rFonts w:cstheme="minorHAnsi"/>
        </w:rPr>
        <w:t xml:space="preserve"> - a help page and a "?" Help Icon could be added to give instructions to the player.</w:t>
      </w:r>
    </w:p>
    <w:p w14:paraId="446EDC8F" w14:textId="57722E3E" w:rsidR="009C3A53" w:rsidRPr="000124C6" w:rsidRDefault="009C3A53" w:rsidP="00C42B23">
      <w:pPr>
        <w:pStyle w:val="Heading1"/>
      </w:pPr>
      <w:r w:rsidRPr="000124C6">
        <w:t>Discussion</w:t>
      </w:r>
    </w:p>
    <w:p w14:paraId="6C102925" w14:textId="77777777" w:rsidR="009C3A53" w:rsidRPr="00571D3B" w:rsidRDefault="009C3A53" w:rsidP="009C3A53">
      <w:pPr>
        <w:pStyle w:val="ListParagraph"/>
        <w:numPr>
          <w:ilvl w:val="0"/>
          <w:numId w:val="14"/>
        </w:numPr>
        <w:spacing w:after="200" w:line="276" w:lineRule="auto"/>
        <w:contextualSpacing/>
        <w:rPr>
          <w:rFonts w:cstheme="minorHAnsi"/>
        </w:rPr>
      </w:pPr>
      <w:r w:rsidRPr="00571D3B">
        <w:rPr>
          <w:rFonts w:cstheme="minorHAnsi"/>
        </w:rPr>
        <w:t xml:space="preserve">What instructions did you provide? How easy are these to understand? </w:t>
      </w:r>
    </w:p>
    <w:p w14:paraId="4307706B" w14:textId="77777777" w:rsidR="009C3A53" w:rsidRPr="00571D3B" w:rsidRDefault="009C3A53" w:rsidP="009C3A53">
      <w:pPr>
        <w:pStyle w:val="ListParagraph"/>
        <w:numPr>
          <w:ilvl w:val="0"/>
          <w:numId w:val="14"/>
        </w:numPr>
        <w:spacing w:after="200" w:line="276" w:lineRule="auto"/>
        <w:contextualSpacing/>
        <w:rPr>
          <w:rFonts w:cstheme="minorHAnsi"/>
        </w:rPr>
      </w:pPr>
      <w:r w:rsidRPr="00571D3B">
        <w:rPr>
          <w:rFonts w:cstheme="minorHAnsi"/>
        </w:rPr>
        <w:t xml:space="preserve">Decisions: At what stages does the user have control and make choices? What programming did you use to enable this? </w:t>
      </w:r>
    </w:p>
    <w:p w14:paraId="0F709C01" w14:textId="77777777" w:rsidR="009C3A53" w:rsidRPr="00571D3B" w:rsidRDefault="009C3A53" w:rsidP="009C3A53">
      <w:pPr>
        <w:pStyle w:val="ListParagraph"/>
        <w:numPr>
          <w:ilvl w:val="0"/>
          <w:numId w:val="14"/>
        </w:numPr>
        <w:spacing w:after="200" w:line="276" w:lineRule="auto"/>
        <w:contextualSpacing/>
        <w:rPr>
          <w:rFonts w:cstheme="minorHAnsi"/>
        </w:rPr>
      </w:pPr>
      <w:r w:rsidRPr="00571D3B">
        <w:rPr>
          <w:rFonts w:cstheme="minorHAnsi"/>
        </w:rPr>
        <w:t xml:space="preserve">Compare your algorithm to your final programming. </w:t>
      </w:r>
    </w:p>
    <w:p w14:paraId="6E1D91C0" w14:textId="77777777" w:rsidR="009C3A53" w:rsidRPr="00571D3B" w:rsidRDefault="009C3A53" w:rsidP="00F7251A">
      <w:pPr>
        <w:pStyle w:val="Heading1"/>
      </w:pPr>
      <w:r w:rsidRPr="00571D3B">
        <w:t>Why is this relevant?</w:t>
      </w:r>
    </w:p>
    <w:p w14:paraId="7F6D6636" w14:textId="77777777" w:rsidR="00E11E26" w:rsidRDefault="00E11E26" w:rsidP="00E11E26">
      <w:pPr>
        <w:pStyle w:val="Default"/>
        <w:rPr>
          <w:rFonts w:ascii="Calibri" w:hAnsi="Calibri" w:cstheme="minorHAnsi"/>
        </w:rPr>
      </w:pPr>
      <w:r w:rsidRPr="00571D3B">
        <w:rPr>
          <w:rFonts w:ascii="Calibri" w:hAnsi="Calibri" w:cstheme="minorHAnsi"/>
        </w:rPr>
        <w:t xml:space="preserve">Decisions are important </w:t>
      </w:r>
      <w:r>
        <w:rPr>
          <w:rFonts w:ascii="Calibri" w:hAnsi="Calibri" w:cstheme="minorHAnsi"/>
        </w:rPr>
        <w:t>within</w:t>
      </w:r>
      <w:r w:rsidRPr="00571D3B">
        <w:rPr>
          <w:rFonts w:ascii="Calibri" w:hAnsi="Calibri" w:cstheme="minorHAnsi"/>
        </w:rPr>
        <w:t xml:space="preserve"> computational thinking. They allow actions to be changed</w:t>
      </w:r>
      <w:r>
        <w:rPr>
          <w:rFonts w:ascii="Calibri" w:hAnsi="Calibri" w:cstheme="minorHAnsi"/>
        </w:rPr>
        <w:t>,</w:t>
      </w:r>
      <w:r w:rsidRPr="00571D3B">
        <w:rPr>
          <w:rFonts w:ascii="Calibri" w:hAnsi="Calibri" w:cstheme="minorHAnsi"/>
        </w:rPr>
        <w:t xml:space="preserve"> based on the </w:t>
      </w:r>
      <w:r>
        <w:rPr>
          <w:rFonts w:ascii="Calibri" w:hAnsi="Calibri" w:cstheme="minorHAnsi"/>
        </w:rPr>
        <w:t>input</w:t>
      </w:r>
      <w:r w:rsidRPr="00571D3B">
        <w:rPr>
          <w:rFonts w:ascii="Calibri" w:hAnsi="Calibri" w:cstheme="minorHAnsi"/>
        </w:rPr>
        <w:t xml:space="preserve"> of data.</w:t>
      </w:r>
      <w:r>
        <w:rPr>
          <w:rFonts w:ascii="Calibri" w:hAnsi="Calibri" w:cstheme="minorHAnsi"/>
        </w:rPr>
        <w:t xml:space="preserve"> This input could be:</w:t>
      </w:r>
    </w:p>
    <w:p w14:paraId="22F72260" w14:textId="77777777" w:rsidR="00E11E26" w:rsidRDefault="00E11E26" w:rsidP="00E11E26">
      <w:pPr>
        <w:pStyle w:val="Default"/>
        <w:numPr>
          <w:ilvl w:val="0"/>
          <w:numId w:val="35"/>
        </w:numPr>
        <w:rPr>
          <w:rFonts w:ascii="Calibri" w:hAnsi="Calibri" w:cstheme="minorHAnsi"/>
        </w:rPr>
      </w:pPr>
      <w:r>
        <w:rPr>
          <w:rFonts w:ascii="Calibri" w:hAnsi="Calibri" w:cstheme="minorHAnsi"/>
        </w:rPr>
        <w:t>user-input, for example selecting an onscreen value or button, typing in an answer</w:t>
      </w:r>
    </w:p>
    <w:p w14:paraId="7DEE80FB" w14:textId="4DA37F2F" w:rsidR="00E11E26" w:rsidRDefault="00E11E26" w:rsidP="00E11E26">
      <w:pPr>
        <w:pStyle w:val="Default"/>
        <w:numPr>
          <w:ilvl w:val="0"/>
          <w:numId w:val="35"/>
        </w:numPr>
        <w:rPr>
          <w:rFonts w:ascii="Calibri" w:hAnsi="Calibri" w:cstheme="minorHAnsi"/>
        </w:rPr>
      </w:pPr>
      <w:r>
        <w:rPr>
          <w:rFonts w:ascii="Calibri" w:hAnsi="Calibri" w:cstheme="minorHAnsi"/>
        </w:rPr>
        <w:t>sensed from the immediate environment</w:t>
      </w:r>
      <w:r w:rsidR="003D59DE">
        <w:rPr>
          <w:rFonts w:ascii="Calibri" w:hAnsi="Calibri" w:cstheme="minorHAnsi"/>
        </w:rPr>
        <w:t>;</w:t>
      </w:r>
      <w:r>
        <w:rPr>
          <w:rFonts w:ascii="Calibri" w:hAnsi="Calibri" w:cstheme="minorHAnsi"/>
        </w:rPr>
        <w:t xml:space="preserve"> for example</w:t>
      </w:r>
      <w:r w:rsidR="003D59DE">
        <w:rPr>
          <w:rFonts w:ascii="Calibri" w:hAnsi="Calibri" w:cstheme="minorHAnsi"/>
        </w:rPr>
        <w:t>,</w:t>
      </w:r>
      <w:r>
        <w:rPr>
          <w:rFonts w:ascii="Calibri" w:hAnsi="Calibri" w:cstheme="minorHAnsi"/>
        </w:rPr>
        <w:t xml:space="preserve"> collected via a sensor on</w:t>
      </w:r>
      <w:r w:rsidR="00B02EAF">
        <w:rPr>
          <w:rFonts w:ascii="Calibri" w:hAnsi="Calibri" w:cstheme="minorHAnsi"/>
        </w:rPr>
        <w:t xml:space="preserve"> </w:t>
      </w:r>
      <w:r>
        <w:rPr>
          <w:rFonts w:ascii="Calibri" w:hAnsi="Calibri" w:cstheme="minorHAnsi"/>
        </w:rPr>
        <w:t xml:space="preserve">a robotic device </w:t>
      </w:r>
      <w:r w:rsidR="003D59DE">
        <w:rPr>
          <w:rFonts w:ascii="Calibri" w:hAnsi="Calibri" w:cstheme="minorHAnsi"/>
        </w:rPr>
        <w:t xml:space="preserve">that senses </w:t>
      </w:r>
      <w:r>
        <w:rPr>
          <w:rFonts w:ascii="Calibri" w:hAnsi="Calibri" w:cstheme="minorHAnsi"/>
        </w:rPr>
        <w:t xml:space="preserve">an obstacle and </w:t>
      </w:r>
      <w:r w:rsidR="003D59DE">
        <w:rPr>
          <w:rFonts w:ascii="Calibri" w:hAnsi="Calibri" w:cstheme="minorHAnsi"/>
        </w:rPr>
        <w:t xml:space="preserve">is </w:t>
      </w:r>
      <w:r>
        <w:rPr>
          <w:rFonts w:ascii="Calibri" w:hAnsi="Calibri" w:cstheme="minorHAnsi"/>
        </w:rPr>
        <w:t>programmed to avoid it.</w:t>
      </w:r>
      <w:r w:rsidR="00B02EAF">
        <w:rPr>
          <w:rFonts w:ascii="Calibri" w:hAnsi="Calibri" w:cstheme="minorHAnsi"/>
        </w:rPr>
        <w:t xml:space="preserve"> </w:t>
      </w:r>
    </w:p>
    <w:p w14:paraId="41D721A8" w14:textId="544DDBB2" w:rsidR="00E11E26" w:rsidRPr="00571D3B" w:rsidRDefault="00E11E26" w:rsidP="00E11E26">
      <w:r w:rsidRPr="00571D3B">
        <w:t>Algorithms are the step-by-step procedures required for solving a problem. Algorithms may be described either diagrammatically or in structured English.</w:t>
      </w:r>
      <w:r>
        <w:t xml:space="preserve"> </w:t>
      </w:r>
      <w:r w:rsidR="004E354C">
        <w:t>Flowchart</w:t>
      </w:r>
      <w:r w:rsidRPr="00571D3B">
        <w:t xml:space="preserve">s are often a good way of </w:t>
      </w:r>
      <w:proofErr w:type="spellStart"/>
      <w:r w:rsidRPr="00571D3B">
        <w:t>visualising</w:t>
      </w:r>
      <w:proofErr w:type="spellEnd"/>
      <w:r w:rsidRPr="00571D3B">
        <w:t xml:space="preserve"> algorithms and can be an effective way to teach the concept of ‘branching’.</w:t>
      </w:r>
      <w:r>
        <w:t xml:space="preserve"> </w:t>
      </w:r>
      <w:r w:rsidRPr="00571D3B">
        <w:t xml:space="preserve">Branching involves </w:t>
      </w:r>
      <w:proofErr w:type="gramStart"/>
      <w:r w:rsidRPr="00571D3B">
        <w:t>making a decision</w:t>
      </w:r>
      <w:proofErr w:type="gramEnd"/>
      <w:r w:rsidRPr="00571D3B">
        <w:t xml:space="preserve"> between one of two or more actions</w:t>
      </w:r>
      <w:r>
        <w:t>,</w:t>
      </w:r>
      <w:r w:rsidRPr="00571D3B">
        <w:t xml:space="preserve"> depending on sets of conditions and the data </w:t>
      </w:r>
      <w:r>
        <w:t>being inputted</w:t>
      </w:r>
      <w:r w:rsidRPr="00571D3B">
        <w:t xml:space="preserve">. </w:t>
      </w:r>
    </w:p>
    <w:p w14:paraId="75330943" w14:textId="77777777" w:rsidR="00E11E26" w:rsidRPr="00571D3B" w:rsidRDefault="00E11E26" w:rsidP="00E11E26">
      <w:pPr>
        <w:rPr>
          <w:rFonts w:cstheme="minorHAnsi"/>
          <w:szCs w:val="24"/>
        </w:rPr>
      </w:pPr>
      <w:r w:rsidRPr="00571D3B">
        <w:rPr>
          <w:rFonts w:cstheme="minorHAnsi"/>
          <w:szCs w:val="24"/>
        </w:rPr>
        <w:lastRenderedPageBreak/>
        <w:t>This activity can be used to strengthen students</w:t>
      </w:r>
      <w:r>
        <w:rPr>
          <w:rFonts w:cstheme="minorHAnsi"/>
          <w:szCs w:val="24"/>
        </w:rPr>
        <w:t>'</w:t>
      </w:r>
      <w:r w:rsidRPr="00571D3B">
        <w:rPr>
          <w:rFonts w:cstheme="minorHAnsi"/>
          <w:szCs w:val="24"/>
        </w:rPr>
        <w:t xml:space="preserve"> understanding of computer programming as a series of instructions that can change depending on different user inputs or conditions.</w:t>
      </w:r>
      <w:r>
        <w:rPr>
          <w:rFonts w:cstheme="minorHAnsi"/>
          <w:szCs w:val="24"/>
        </w:rPr>
        <w:t xml:space="preserve"> </w:t>
      </w:r>
      <w:r w:rsidRPr="00571D3B">
        <w:rPr>
          <w:rFonts w:cstheme="minorHAnsi"/>
          <w:szCs w:val="24"/>
        </w:rPr>
        <w:t>The focus is on how computers follow instructional pathways</w:t>
      </w:r>
      <w:r>
        <w:rPr>
          <w:rFonts w:cstheme="minorHAnsi"/>
          <w:szCs w:val="24"/>
        </w:rPr>
        <w:t>,</w:t>
      </w:r>
      <w:r w:rsidRPr="00571D3B">
        <w:rPr>
          <w:rFonts w:cstheme="minorHAnsi"/>
          <w:szCs w:val="24"/>
        </w:rPr>
        <w:t xml:space="preserve"> and these can be described using flowcharts or visual programming languages. </w:t>
      </w:r>
    </w:p>
    <w:p w14:paraId="62B2971B" w14:textId="687A58A9" w:rsidR="009C3A53" w:rsidRPr="00571D3B" w:rsidRDefault="009C3A53" w:rsidP="00F7251A">
      <w:pPr>
        <w:pStyle w:val="Heading1"/>
      </w:pPr>
      <w:r w:rsidRPr="00571D3B">
        <w:t xml:space="preserve">Assessment </w:t>
      </w:r>
    </w:p>
    <w:p w14:paraId="785BC01F" w14:textId="77777777" w:rsidR="009C3A53" w:rsidRPr="00571D3B" w:rsidRDefault="009C3A53" w:rsidP="009C3A53">
      <w:pPr>
        <w:rPr>
          <w:rFonts w:cstheme="minorHAnsi"/>
          <w:szCs w:val="24"/>
        </w:rPr>
      </w:pPr>
      <w:r w:rsidRPr="00571D3B">
        <w:rPr>
          <w:rFonts w:cstheme="minorHAnsi"/>
          <w:szCs w:val="24"/>
        </w:rPr>
        <w:t xml:space="preserve">Take note of students’ responses to their self-assessment. Ask students to self-assess using the following questions: </w:t>
      </w:r>
    </w:p>
    <w:p w14:paraId="72E652E1" w14:textId="60AA528B" w:rsidR="009C3A53" w:rsidRPr="00D32CBF" w:rsidRDefault="00302D18">
      <w:pPr>
        <w:pStyle w:val="ListParagraph"/>
        <w:numPr>
          <w:ilvl w:val="0"/>
          <w:numId w:val="16"/>
        </w:numPr>
        <w:spacing w:after="200" w:line="276" w:lineRule="auto"/>
        <w:contextualSpacing/>
        <w:rPr>
          <w:rFonts w:cstheme="minorHAnsi"/>
        </w:rPr>
      </w:pPr>
      <w:r w:rsidRPr="00571D3B">
        <w:rPr>
          <w:rFonts w:cstheme="minorHAnsi"/>
        </w:rPr>
        <w:t xml:space="preserve">Explain reasons for any changes to the algorithm </w:t>
      </w:r>
      <w:r>
        <w:rPr>
          <w:rFonts w:cstheme="minorHAnsi"/>
        </w:rPr>
        <w:t>before the</w:t>
      </w:r>
      <w:r w:rsidRPr="00571D3B">
        <w:rPr>
          <w:rFonts w:cstheme="minorHAnsi"/>
        </w:rPr>
        <w:t xml:space="preserve"> final program</w:t>
      </w:r>
      <w:r>
        <w:rPr>
          <w:rFonts w:cstheme="minorHAnsi"/>
        </w:rPr>
        <w:t xml:space="preserve"> was completed</w:t>
      </w:r>
      <w:r w:rsidRPr="00571D3B">
        <w:rPr>
          <w:rFonts w:cstheme="minorHAnsi"/>
        </w:rPr>
        <w:t>.</w:t>
      </w:r>
      <w:r w:rsidR="00B02EAF">
        <w:rPr>
          <w:rFonts w:cstheme="minorHAnsi"/>
        </w:rPr>
        <w:t xml:space="preserve"> </w:t>
      </w:r>
    </w:p>
    <w:p w14:paraId="0906780E" w14:textId="38A83D96" w:rsidR="009C3A53" w:rsidRPr="00571D3B" w:rsidRDefault="00581EC8" w:rsidP="009C3A53">
      <w:pPr>
        <w:pStyle w:val="ListParagraph"/>
        <w:numPr>
          <w:ilvl w:val="0"/>
          <w:numId w:val="16"/>
        </w:numPr>
        <w:spacing w:after="200" w:line="276" w:lineRule="auto"/>
        <w:contextualSpacing/>
        <w:rPr>
          <w:rFonts w:cstheme="minorHAnsi"/>
        </w:rPr>
      </w:pPr>
      <w:r>
        <w:rPr>
          <w:rFonts w:cstheme="minorHAnsi"/>
        </w:rPr>
        <w:t>Did</w:t>
      </w:r>
      <w:r w:rsidR="009C3A53" w:rsidRPr="00571D3B">
        <w:rPr>
          <w:rFonts w:cstheme="minorHAnsi"/>
        </w:rPr>
        <w:t xml:space="preserve"> debugging and testing lead to any improvements? </w:t>
      </w:r>
      <w:r>
        <w:rPr>
          <w:rFonts w:cstheme="minorHAnsi"/>
        </w:rPr>
        <w:t>In what way/s?</w:t>
      </w:r>
    </w:p>
    <w:p w14:paraId="58385D5E" w14:textId="4976C104" w:rsidR="009C3A53" w:rsidRPr="00571D3B" w:rsidRDefault="00302D18" w:rsidP="009C3A53">
      <w:pPr>
        <w:pStyle w:val="ListParagraph"/>
        <w:numPr>
          <w:ilvl w:val="0"/>
          <w:numId w:val="16"/>
        </w:numPr>
        <w:spacing w:after="200" w:line="276" w:lineRule="auto"/>
        <w:contextualSpacing/>
        <w:rPr>
          <w:rFonts w:cstheme="minorHAnsi"/>
        </w:rPr>
      </w:pPr>
      <w:r w:rsidRPr="002541F9">
        <w:rPr>
          <w:rFonts w:cstheme="minorHAnsi"/>
        </w:rPr>
        <w:t>How did you work together as a group? Now imagine that you had to complete this task on your own. How might the outcome be different?</w:t>
      </w:r>
      <w:r w:rsidR="00B02EAF">
        <w:rPr>
          <w:rFonts w:cstheme="minorHAnsi"/>
        </w:rPr>
        <w:t xml:space="preserve"> </w:t>
      </w:r>
    </w:p>
    <w:p w14:paraId="0562C667" w14:textId="6B0A5D6C" w:rsidR="009C3A53" w:rsidRPr="00E24CE1" w:rsidRDefault="009C3A53" w:rsidP="00F7251A">
      <w:pPr>
        <w:pStyle w:val="Heading1"/>
      </w:pPr>
      <w:r w:rsidRPr="00E24CE1">
        <w:t xml:space="preserve">Australian Curriculum </w:t>
      </w:r>
      <w:r w:rsidR="00302D18" w:rsidRPr="00E24CE1">
        <w:t>a</w:t>
      </w:r>
      <w:r w:rsidRPr="00E24CE1">
        <w:t>lignment</w:t>
      </w:r>
    </w:p>
    <w:p w14:paraId="4F7FCFCE" w14:textId="77777777" w:rsidR="00E956AB" w:rsidRDefault="009C3A53" w:rsidP="00E956AB">
      <w:pPr>
        <w:spacing w:after="200" w:line="276" w:lineRule="auto"/>
        <w:contextualSpacing/>
        <w:rPr>
          <w:rFonts w:cs="Helvetica"/>
          <w:color w:val="333333"/>
          <w:shd w:val="clear" w:color="auto" w:fill="FFFFFF"/>
        </w:rPr>
      </w:pPr>
      <w:r w:rsidRPr="00E956AB">
        <w:rPr>
          <w:rFonts w:cs="Helvetica"/>
          <w:color w:val="333333"/>
          <w:shd w:val="clear" w:color="auto" w:fill="FFFFFF"/>
        </w:rPr>
        <w:t>Technologies / Digital Technologies / Years 3 and 4 / Digital Technologies Processes and Production Skills</w:t>
      </w:r>
      <w:r w:rsidR="00E956AB">
        <w:rPr>
          <w:rFonts w:cs="Helvetica"/>
          <w:color w:val="333333"/>
          <w:shd w:val="clear" w:color="auto" w:fill="FFFFFF"/>
        </w:rPr>
        <w:t xml:space="preserve">: </w:t>
      </w:r>
    </w:p>
    <w:p w14:paraId="65039BE1" w14:textId="6DA56F76" w:rsidR="00E956AB" w:rsidRPr="00E956AB" w:rsidRDefault="00E956AB" w:rsidP="00E956AB">
      <w:pPr>
        <w:pStyle w:val="ListParagraph"/>
        <w:numPr>
          <w:ilvl w:val="0"/>
          <w:numId w:val="13"/>
        </w:numPr>
        <w:spacing w:after="200" w:line="276" w:lineRule="auto"/>
        <w:contextualSpacing/>
        <w:rPr>
          <w:rFonts w:cs="Helvetica"/>
          <w:color w:val="333333"/>
          <w:shd w:val="clear" w:color="auto" w:fill="FFFFFF"/>
        </w:rPr>
      </w:pPr>
      <w:r w:rsidRPr="00E956AB">
        <w:rPr>
          <w:rFonts w:cs="Helvetica"/>
          <w:color w:val="333333"/>
          <w:shd w:val="clear" w:color="auto" w:fill="FFFFFF"/>
        </w:rPr>
        <w:t xml:space="preserve">Follow and describe algorithms involving sequencing, comparison operators (branching) and iteration (AC9TDI4P02) </w:t>
      </w:r>
    </w:p>
    <w:p w14:paraId="17C3801E" w14:textId="16180697" w:rsidR="00E956AB" w:rsidRPr="00E956AB" w:rsidRDefault="00E956AB" w:rsidP="00E956AB">
      <w:pPr>
        <w:pStyle w:val="ListParagraph"/>
        <w:numPr>
          <w:ilvl w:val="0"/>
          <w:numId w:val="13"/>
        </w:numPr>
        <w:spacing w:after="200" w:line="276" w:lineRule="auto"/>
        <w:contextualSpacing/>
        <w:rPr>
          <w:rFonts w:cs="Helvetica"/>
          <w:color w:val="333333"/>
          <w:shd w:val="clear" w:color="auto" w:fill="FFFFFF"/>
        </w:rPr>
      </w:pPr>
      <w:r w:rsidRPr="00E956AB">
        <w:rPr>
          <w:rFonts w:cs="Helvetica"/>
          <w:color w:val="333333"/>
          <w:shd w:val="clear" w:color="auto" w:fill="FFFFFF"/>
        </w:rPr>
        <w:t>Implement simple algorithms as visual programs involving control structures and input</w:t>
      </w:r>
      <w:r>
        <w:rPr>
          <w:rFonts w:cs="Helvetica"/>
          <w:color w:val="333333"/>
          <w:shd w:val="clear" w:color="auto" w:fill="FFFFFF"/>
        </w:rPr>
        <w:t xml:space="preserve"> </w:t>
      </w:r>
      <w:r w:rsidRPr="00E956AB">
        <w:rPr>
          <w:rFonts w:cs="Helvetica"/>
          <w:color w:val="333333"/>
          <w:shd w:val="clear" w:color="auto" w:fill="FFFFFF"/>
        </w:rPr>
        <w:t xml:space="preserve">(AC9TDI4P04) </w:t>
      </w:r>
    </w:p>
    <w:p w14:paraId="116FFF9D" w14:textId="77777777" w:rsidR="00E956AB" w:rsidRDefault="009C3A53" w:rsidP="00E956AB">
      <w:pPr>
        <w:spacing w:after="200" w:line="276" w:lineRule="auto"/>
        <w:contextualSpacing/>
        <w:rPr>
          <w:rFonts w:cs="Helvetica"/>
          <w:color w:val="333333"/>
          <w:shd w:val="clear" w:color="auto" w:fill="FFFFFF"/>
        </w:rPr>
      </w:pPr>
      <w:r w:rsidRPr="00E956AB">
        <w:rPr>
          <w:rFonts w:cs="Helvetica"/>
          <w:color w:val="333333"/>
          <w:shd w:val="clear" w:color="auto" w:fill="FFFFFF"/>
        </w:rPr>
        <w:t>Humanities and Social Sciences / F–6/7 HASS / Year 4 / Knowledge and Understanding / Geography</w:t>
      </w:r>
      <w:r w:rsidR="00E956AB">
        <w:rPr>
          <w:rFonts w:cs="Helvetica"/>
          <w:color w:val="333333"/>
          <w:shd w:val="clear" w:color="auto" w:fill="FFFFFF"/>
        </w:rPr>
        <w:t>:</w:t>
      </w:r>
    </w:p>
    <w:p w14:paraId="6D6986CA" w14:textId="77777777" w:rsidR="00631859" w:rsidRPr="00631859" w:rsidRDefault="00631859" w:rsidP="00F125FA">
      <w:pPr>
        <w:pStyle w:val="ListParagraph"/>
        <w:numPr>
          <w:ilvl w:val="0"/>
          <w:numId w:val="13"/>
        </w:numPr>
        <w:spacing w:after="200" w:line="276" w:lineRule="auto"/>
        <w:contextualSpacing/>
        <w:rPr>
          <w:rFonts w:cs="Helvetica"/>
          <w:color w:val="333333"/>
          <w:shd w:val="clear" w:color="auto" w:fill="FFFFFF"/>
        </w:rPr>
      </w:pPr>
      <w:r w:rsidRPr="00631859">
        <w:rPr>
          <w:rFonts w:cs="Helvetica"/>
          <w:color w:val="333333"/>
          <w:szCs w:val="22"/>
          <w:shd w:val="clear" w:color="auto" w:fill="FFFFFF"/>
        </w:rPr>
        <w:t>Sustainable use and management of renewable and non-renewable resources, including the custodial responsibility First Nations Australians have for Country/Place (AC9HS4K</w:t>
      </w:r>
      <w:proofErr w:type="gramStart"/>
      <w:r w:rsidRPr="00631859">
        <w:rPr>
          <w:rFonts w:cs="Helvetica"/>
          <w:color w:val="333333"/>
          <w:szCs w:val="22"/>
          <w:shd w:val="clear" w:color="auto" w:fill="FFFFFF"/>
        </w:rPr>
        <w:t>06 )</w:t>
      </w:r>
      <w:proofErr w:type="gramEnd"/>
    </w:p>
    <w:p w14:paraId="0060CC73" w14:textId="65B50ABB" w:rsidR="00BA7823" w:rsidRPr="00631859" w:rsidRDefault="009C3A53" w:rsidP="00631859">
      <w:pPr>
        <w:spacing w:after="200" w:line="276" w:lineRule="auto"/>
        <w:contextualSpacing/>
        <w:rPr>
          <w:rFonts w:cs="Helvetica"/>
          <w:color w:val="333333"/>
          <w:shd w:val="clear" w:color="auto" w:fill="FFFFFF"/>
        </w:rPr>
      </w:pPr>
      <w:r w:rsidRPr="00631859">
        <w:rPr>
          <w:rFonts w:cs="Helvetica"/>
          <w:color w:val="333333"/>
          <w:shd w:val="clear" w:color="auto" w:fill="FFFFFF"/>
        </w:rPr>
        <w:t>Cross-curriculum priorities / Aboriginal and Torres Strait Islander Histories and Cultures / Key ideas / Culture OI.4: Aboriginal and Torres Strait Islander societies have many Language Groups.</w:t>
      </w:r>
    </w:p>
    <w:sectPr w:rsidR="00BA7823" w:rsidRPr="0063185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C1339" w14:textId="77777777" w:rsidR="00021268" w:rsidRDefault="00021268" w:rsidP="0081699A">
      <w:r>
        <w:separator/>
      </w:r>
    </w:p>
  </w:endnote>
  <w:endnote w:type="continuationSeparator" w:id="0">
    <w:p w14:paraId="162EAE32" w14:textId="77777777" w:rsidR="00021268" w:rsidRDefault="00021268"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27853" w14:textId="77777777" w:rsidR="00021268" w:rsidRDefault="00021268" w:rsidP="0081699A">
      <w:r>
        <w:separator/>
      </w:r>
    </w:p>
  </w:footnote>
  <w:footnote w:type="continuationSeparator" w:id="0">
    <w:p w14:paraId="42BD8D6A" w14:textId="77777777" w:rsidR="00021268" w:rsidRDefault="00021268"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4C16" w14:textId="77777777" w:rsidR="00B02EAF" w:rsidRDefault="00B02EAF"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5574527" wp14:editId="7004AE53">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B08A5" w14:textId="109346E0" w:rsidR="00B02EAF" w:rsidRDefault="00B02EAF">
                            <w:pPr>
                              <w:pStyle w:val="Header"/>
                              <w:tabs>
                                <w:tab w:val="clear" w:pos="4680"/>
                                <w:tab w:val="clear" w:pos="9360"/>
                              </w:tabs>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AE6215">
                              <w:rPr>
                                <w:noProof/>
                                <w:color w:val="FFFFFF" w:themeColor="background1"/>
                                <w:szCs w:val="24"/>
                              </w:rPr>
                              <w:t>3</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574527"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F3B08A5" w14:textId="109346E0" w:rsidR="00B02EAF" w:rsidRDefault="00B02EAF">
                      <w:pPr>
                        <w:pStyle w:val="Header"/>
                        <w:tabs>
                          <w:tab w:val="clear" w:pos="4680"/>
                          <w:tab w:val="clear" w:pos="9360"/>
                        </w:tabs>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AE6215">
                        <w:rPr>
                          <w:noProof/>
                          <w:color w:val="FFFFFF" w:themeColor="background1"/>
                          <w:szCs w:val="24"/>
                        </w:rPr>
                        <w:t>3</w:t>
                      </w:r>
                      <w:r>
                        <w:rPr>
                          <w:noProof/>
                          <w:color w:val="FFFFFF" w:themeColor="background1"/>
                          <w:szCs w:val="24"/>
                        </w:rPr>
                        <w:fldChar w:fldCharType="end"/>
                      </w:r>
                    </w:p>
                  </w:txbxContent>
                </v:textbox>
              </v:shape>
              <w10:wrap anchorx="page" anchory="page"/>
            </v:group>
          </w:pict>
        </mc:Fallback>
      </mc:AlternateContent>
    </w:r>
    <w:r>
      <w:rPr>
        <w:noProof/>
      </w:rPr>
      <w:drawing>
        <wp:inline distT="0" distB="0" distL="0" distR="0" wp14:anchorId="7EA09917" wp14:editId="721DF9C5">
          <wp:extent cx="1914525" cy="66310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41"/>
    <w:multiLevelType w:val="multilevel"/>
    <w:tmpl w:val="D3A60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3B17"/>
    <w:multiLevelType w:val="hybridMultilevel"/>
    <w:tmpl w:val="AC5A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40E16E9"/>
    <w:multiLevelType w:val="hybridMultilevel"/>
    <w:tmpl w:val="37BC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07AFD"/>
    <w:multiLevelType w:val="hybridMultilevel"/>
    <w:tmpl w:val="3B7441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9E6BEE"/>
    <w:multiLevelType w:val="hybridMultilevel"/>
    <w:tmpl w:val="9CE6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BC635F"/>
    <w:multiLevelType w:val="hybridMultilevel"/>
    <w:tmpl w:val="7F4E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A4E19"/>
    <w:multiLevelType w:val="multilevel"/>
    <w:tmpl w:val="9E8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12796"/>
    <w:multiLevelType w:val="hybridMultilevel"/>
    <w:tmpl w:val="9D42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24F99"/>
    <w:multiLevelType w:val="hybridMultilevel"/>
    <w:tmpl w:val="DBBC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51B13"/>
    <w:multiLevelType w:val="hybridMultilevel"/>
    <w:tmpl w:val="7338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C0637"/>
    <w:multiLevelType w:val="multilevel"/>
    <w:tmpl w:val="4DF2A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D9D0C56"/>
    <w:multiLevelType w:val="multilevel"/>
    <w:tmpl w:val="EDF2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AE279C"/>
    <w:multiLevelType w:val="hybridMultilevel"/>
    <w:tmpl w:val="86142F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FD83952"/>
    <w:multiLevelType w:val="hybridMultilevel"/>
    <w:tmpl w:val="A94C7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346F8D"/>
    <w:multiLevelType w:val="hybridMultilevel"/>
    <w:tmpl w:val="8114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2671"/>
    <w:multiLevelType w:val="hybridMultilevel"/>
    <w:tmpl w:val="FB7EBD9E"/>
    <w:lvl w:ilvl="0" w:tplc="C16E3B4A">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523C96"/>
    <w:multiLevelType w:val="hybridMultilevel"/>
    <w:tmpl w:val="1B18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51723"/>
    <w:multiLevelType w:val="hybridMultilevel"/>
    <w:tmpl w:val="BE5AFE16"/>
    <w:lvl w:ilvl="0" w:tplc="16C8658C">
      <w:start w:val="1"/>
      <w:numFmt w:val="bullet"/>
      <w:pStyle w:val="Bullet1"/>
      <w:lvlText w:val=""/>
      <w:lvlJc w:val="left"/>
      <w:pPr>
        <w:ind w:left="5322" w:hanging="360"/>
      </w:pPr>
      <w:rPr>
        <w:rFonts w:ascii="Symbol" w:hAnsi="Symbol" w:hint="default"/>
        <w:color w:val="auto"/>
        <w:sz w:val="18"/>
      </w:rPr>
    </w:lvl>
    <w:lvl w:ilvl="1" w:tplc="D744E1FA">
      <w:numFmt w:val="bullet"/>
      <w:lvlText w:val="-"/>
      <w:lvlJc w:val="left"/>
      <w:pPr>
        <w:ind w:left="1492" w:hanging="360"/>
      </w:pPr>
      <w:rPr>
        <w:rFonts w:ascii="Arial" w:eastAsia="Arial" w:hAnsi="Arial" w:cs="Arial" w:hint="default"/>
      </w:rPr>
    </w:lvl>
    <w:lvl w:ilvl="2" w:tplc="659A1F5C">
      <w:numFmt w:val="bullet"/>
      <w:lvlText w:val="•"/>
      <w:lvlJc w:val="left"/>
      <w:pPr>
        <w:ind w:left="2212" w:hanging="360"/>
      </w:pPr>
      <w:rPr>
        <w:rFonts w:ascii="Courier New" w:eastAsia="SimSun" w:hAnsi="Courier New" w:cs="Courier New" w:hint="default"/>
        <w:sz w:val="20"/>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2" w15:restartNumberingAfterBreak="0">
    <w:nsid w:val="39DB5116"/>
    <w:multiLevelType w:val="hybridMultilevel"/>
    <w:tmpl w:val="73B433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F475672"/>
    <w:multiLevelType w:val="multilevel"/>
    <w:tmpl w:val="55701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1D6F37"/>
    <w:multiLevelType w:val="multilevel"/>
    <w:tmpl w:val="D628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366D27"/>
    <w:multiLevelType w:val="hybridMultilevel"/>
    <w:tmpl w:val="8C8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22E69"/>
    <w:multiLevelType w:val="hybridMultilevel"/>
    <w:tmpl w:val="CB1ED3F2"/>
    <w:lvl w:ilvl="0" w:tplc="04090001">
      <w:start w:val="1"/>
      <w:numFmt w:val="bullet"/>
      <w:lvlText w:val=""/>
      <w:lvlJc w:val="left"/>
      <w:pPr>
        <w:ind w:left="-338" w:hanging="360"/>
      </w:pPr>
      <w:rPr>
        <w:rFonts w:ascii="Symbol" w:hAnsi="Symbol" w:hint="default"/>
      </w:rPr>
    </w:lvl>
    <w:lvl w:ilvl="1" w:tplc="C16E3B4A">
      <w:start w:val="1"/>
      <w:numFmt w:val="bullet"/>
      <w:lvlText w:val=""/>
      <w:lvlJc w:val="left"/>
      <w:pPr>
        <w:ind w:left="655" w:hanging="360"/>
      </w:pPr>
      <w:rPr>
        <w:rFonts w:ascii="Wingdings" w:hAnsi="Wingdings" w:hint="default"/>
      </w:rPr>
    </w:lvl>
    <w:lvl w:ilvl="2" w:tplc="04090005">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8" w15:restartNumberingAfterBreak="0">
    <w:nsid w:val="493E1FE9"/>
    <w:multiLevelType w:val="hybridMultilevel"/>
    <w:tmpl w:val="39889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465C19"/>
    <w:multiLevelType w:val="hybridMultilevel"/>
    <w:tmpl w:val="EABE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96C31"/>
    <w:multiLevelType w:val="multilevel"/>
    <w:tmpl w:val="BC1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4466D"/>
    <w:multiLevelType w:val="hybridMultilevel"/>
    <w:tmpl w:val="86F0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72355"/>
    <w:multiLevelType w:val="hybridMultilevel"/>
    <w:tmpl w:val="3BAA6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8B4023"/>
    <w:multiLevelType w:val="hybridMultilevel"/>
    <w:tmpl w:val="87123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FC2DCE"/>
    <w:multiLevelType w:val="hybridMultilevel"/>
    <w:tmpl w:val="DDB2A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1C36B6"/>
    <w:multiLevelType w:val="hybridMultilevel"/>
    <w:tmpl w:val="AFD8654A"/>
    <w:lvl w:ilvl="0" w:tplc="199CC1F0">
      <w:start w:val="1"/>
      <w:numFmt w:val="decimal"/>
      <w:lvlText w:val="%1b."/>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2939FA"/>
    <w:multiLevelType w:val="multilevel"/>
    <w:tmpl w:val="F634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BF7C3F"/>
    <w:multiLevelType w:val="hybridMultilevel"/>
    <w:tmpl w:val="9C3C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9D7C96"/>
    <w:multiLevelType w:val="hybridMultilevel"/>
    <w:tmpl w:val="C084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D20861"/>
    <w:multiLevelType w:val="hybridMultilevel"/>
    <w:tmpl w:val="413C0C92"/>
    <w:lvl w:ilvl="0" w:tplc="27C63C50">
      <w:start w:val="1"/>
      <w:numFmt w:val="decimal"/>
      <w:lvlText w:val="%1a."/>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E533C8"/>
    <w:multiLevelType w:val="hybridMultilevel"/>
    <w:tmpl w:val="8114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1A222D"/>
    <w:multiLevelType w:val="hybridMultilevel"/>
    <w:tmpl w:val="9F5E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6941FF"/>
    <w:multiLevelType w:val="multilevel"/>
    <w:tmpl w:val="163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215E72"/>
    <w:multiLevelType w:val="hybridMultilevel"/>
    <w:tmpl w:val="E572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B7BF8"/>
    <w:multiLevelType w:val="hybridMultilevel"/>
    <w:tmpl w:val="396C41D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2184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853576">
    <w:abstractNumId w:val="33"/>
  </w:num>
  <w:num w:numId="3" w16cid:durableId="72240023">
    <w:abstractNumId w:val="0"/>
  </w:num>
  <w:num w:numId="4" w16cid:durableId="790510910">
    <w:abstractNumId w:val="31"/>
  </w:num>
  <w:num w:numId="5" w16cid:durableId="1242258355">
    <w:abstractNumId w:val="48"/>
  </w:num>
  <w:num w:numId="6" w16cid:durableId="424959623">
    <w:abstractNumId w:val="29"/>
  </w:num>
  <w:num w:numId="7" w16cid:durableId="1019818272">
    <w:abstractNumId w:val="12"/>
  </w:num>
  <w:num w:numId="8" w16cid:durableId="173226518">
    <w:abstractNumId w:val="8"/>
  </w:num>
  <w:num w:numId="9" w16cid:durableId="301272442">
    <w:abstractNumId w:val="25"/>
  </w:num>
  <w:num w:numId="10" w16cid:durableId="1501581965">
    <w:abstractNumId w:val="5"/>
  </w:num>
  <w:num w:numId="11" w16cid:durableId="177544104">
    <w:abstractNumId w:val="22"/>
  </w:num>
  <w:num w:numId="12" w16cid:durableId="474103544">
    <w:abstractNumId w:val="6"/>
  </w:num>
  <w:num w:numId="13" w16cid:durableId="306907438">
    <w:abstractNumId w:val="41"/>
  </w:num>
  <w:num w:numId="14" w16cid:durableId="1697533766">
    <w:abstractNumId w:val="11"/>
  </w:num>
  <w:num w:numId="15" w16cid:durableId="2115855384">
    <w:abstractNumId w:val="44"/>
  </w:num>
  <w:num w:numId="16" w16cid:durableId="1582257237">
    <w:abstractNumId w:val="40"/>
  </w:num>
  <w:num w:numId="17" w16cid:durableId="188105390">
    <w:abstractNumId w:val="21"/>
  </w:num>
  <w:num w:numId="18" w16cid:durableId="1602488004">
    <w:abstractNumId w:val="36"/>
  </w:num>
  <w:num w:numId="19" w16cid:durableId="1814905300">
    <w:abstractNumId w:val="30"/>
  </w:num>
  <w:num w:numId="20" w16cid:durableId="307831164">
    <w:abstractNumId w:val="2"/>
  </w:num>
  <w:num w:numId="21" w16cid:durableId="1071730822">
    <w:abstractNumId w:val="18"/>
  </w:num>
  <w:num w:numId="22" w16cid:durableId="1226141749">
    <w:abstractNumId w:val="13"/>
  </w:num>
  <w:num w:numId="23" w16cid:durableId="1039889839">
    <w:abstractNumId w:val="28"/>
  </w:num>
  <w:num w:numId="24" w16cid:durableId="1673601148">
    <w:abstractNumId w:val="17"/>
  </w:num>
  <w:num w:numId="25" w16cid:durableId="879392871">
    <w:abstractNumId w:val="34"/>
  </w:num>
  <w:num w:numId="26" w16cid:durableId="1610312649">
    <w:abstractNumId w:val="1"/>
  </w:num>
  <w:num w:numId="27" w16cid:durableId="864291995">
    <w:abstractNumId w:val="3"/>
  </w:num>
  <w:num w:numId="28" w16cid:durableId="2093701730">
    <w:abstractNumId w:val="20"/>
  </w:num>
  <w:num w:numId="29" w16cid:durableId="1696073519">
    <w:abstractNumId w:val="43"/>
  </w:num>
  <w:num w:numId="30" w16cid:durableId="414059342">
    <w:abstractNumId w:val="4"/>
  </w:num>
  <w:num w:numId="31" w16cid:durableId="347486842">
    <w:abstractNumId w:val="42"/>
  </w:num>
  <w:num w:numId="32" w16cid:durableId="374500220">
    <w:abstractNumId w:val="10"/>
  </w:num>
  <w:num w:numId="33" w16cid:durableId="1149782385">
    <w:abstractNumId w:val="26"/>
  </w:num>
  <w:num w:numId="34" w16cid:durableId="1939606102">
    <w:abstractNumId w:val="46"/>
  </w:num>
  <w:num w:numId="35" w16cid:durableId="77794105">
    <w:abstractNumId w:val="16"/>
  </w:num>
  <w:num w:numId="36" w16cid:durableId="595602087">
    <w:abstractNumId w:val="7"/>
  </w:num>
  <w:num w:numId="37" w16cid:durableId="450781368">
    <w:abstractNumId w:val="38"/>
  </w:num>
  <w:num w:numId="38" w16cid:durableId="1209295878">
    <w:abstractNumId w:val="35"/>
  </w:num>
  <w:num w:numId="39" w16cid:durableId="1144589840">
    <w:abstractNumId w:val="45"/>
  </w:num>
  <w:num w:numId="40" w16cid:durableId="485367443">
    <w:abstractNumId w:val="9"/>
  </w:num>
  <w:num w:numId="41" w16cid:durableId="1353873847">
    <w:abstractNumId w:val="32"/>
  </w:num>
  <w:num w:numId="42" w16cid:durableId="1522626494">
    <w:abstractNumId w:val="39"/>
  </w:num>
  <w:num w:numId="43" w16cid:durableId="1682702594">
    <w:abstractNumId w:val="14"/>
  </w:num>
  <w:num w:numId="44" w16cid:durableId="754938554">
    <w:abstractNumId w:val="15"/>
  </w:num>
  <w:num w:numId="45" w16cid:durableId="1444109216">
    <w:abstractNumId w:val="24"/>
  </w:num>
  <w:num w:numId="46" w16cid:durableId="242642943">
    <w:abstractNumId w:val="23"/>
  </w:num>
  <w:num w:numId="47" w16cid:durableId="1153762171">
    <w:abstractNumId w:val="27"/>
  </w:num>
  <w:num w:numId="48" w16cid:durableId="1082026295">
    <w:abstractNumId w:val="19"/>
  </w:num>
  <w:num w:numId="49" w16cid:durableId="1967812493">
    <w:abstractNumId w:val="47"/>
  </w:num>
  <w:num w:numId="50" w16cid:durableId="91030776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07180"/>
    <w:rsid w:val="000124C6"/>
    <w:rsid w:val="00013763"/>
    <w:rsid w:val="00021268"/>
    <w:rsid w:val="00036749"/>
    <w:rsid w:val="00042445"/>
    <w:rsid w:val="00074D0A"/>
    <w:rsid w:val="00075F3F"/>
    <w:rsid w:val="000820E6"/>
    <w:rsid w:val="000A483F"/>
    <w:rsid w:val="000A4B33"/>
    <w:rsid w:val="000B3FB7"/>
    <w:rsid w:val="000C3216"/>
    <w:rsid w:val="000D0B38"/>
    <w:rsid w:val="000D5174"/>
    <w:rsid w:val="000E3AEA"/>
    <w:rsid w:val="000E41B6"/>
    <w:rsid w:val="000E4A32"/>
    <w:rsid w:val="000F335C"/>
    <w:rsid w:val="00155516"/>
    <w:rsid w:val="001A07A2"/>
    <w:rsid w:val="001A0EB1"/>
    <w:rsid w:val="001C4D7A"/>
    <w:rsid w:val="001D6176"/>
    <w:rsid w:val="00214214"/>
    <w:rsid w:val="00223A7F"/>
    <w:rsid w:val="00223F3D"/>
    <w:rsid w:val="00233F96"/>
    <w:rsid w:val="002613C1"/>
    <w:rsid w:val="00271B6F"/>
    <w:rsid w:val="00273F7D"/>
    <w:rsid w:val="002B7935"/>
    <w:rsid w:val="002C319D"/>
    <w:rsid w:val="002E6F28"/>
    <w:rsid w:val="00302D18"/>
    <w:rsid w:val="003230A1"/>
    <w:rsid w:val="0032346C"/>
    <w:rsid w:val="00333798"/>
    <w:rsid w:val="003340D1"/>
    <w:rsid w:val="00353BC4"/>
    <w:rsid w:val="00370C32"/>
    <w:rsid w:val="0037237D"/>
    <w:rsid w:val="0037389C"/>
    <w:rsid w:val="00376509"/>
    <w:rsid w:val="00381DE9"/>
    <w:rsid w:val="003A1B41"/>
    <w:rsid w:val="003A4AEA"/>
    <w:rsid w:val="003B7958"/>
    <w:rsid w:val="003C18F4"/>
    <w:rsid w:val="003D59DE"/>
    <w:rsid w:val="003E7F93"/>
    <w:rsid w:val="003F06CD"/>
    <w:rsid w:val="003F48D2"/>
    <w:rsid w:val="00412CC7"/>
    <w:rsid w:val="004159B0"/>
    <w:rsid w:val="00425BDA"/>
    <w:rsid w:val="00426B69"/>
    <w:rsid w:val="0046647C"/>
    <w:rsid w:val="004858C4"/>
    <w:rsid w:val="004869B1"/>
    <w:rsid w:val="004968A2"/>
    <w:rsid w:val="00496EEA"/>
    <w:rsid w:val="0049784C"/>
    <w:rsid w:val="004C541D"/>
    <w:rsid w:val="004C575B"/>
    <w:rsid w:val="004C7A92"/>
    <w:rsid w:val="004D39BF"/>
    <w:rsid w:val="004D7002"/>
    <w:rsid w:val="004E354C"/>
    <w:rsid w:val="00500258"/>
    <w:rsid w:val="00502334"/>
    <w:rsid w:val="00551F21"/>
    <w:rsid w:val="00552F48"/>
    <w:rsid w:val="005571B0"/>
    <w:rsid w:val="005614E2"/>
    <w:rsid w:val="00562731"/>
    <w:rsid w:val="00566B07"/>
    <w:rsid w:val="00571261"/>
    <w:rsid w:val="00571D3B"/>
    <w:rsid w:val="00572AB8"/>
    <w:rsid w:val="00581EC8"/>
    <w:rsid w:val="00585786"/>
    <w:rsid w:val="005A3A3E"/>
    <w:rsid w:val="005B51D3"/>
    <w:rsid w:val="005C16A2"/>
    <w:rsid w:val="005C5C82"/>
    <w:rsid w:val="00604D70"/>
    <w:rsid w:val="00616031"/>
    <w:rsid w:val="00617A01"/>
    <w:rsid w:val="0062601C"/>
    <w:rsid w:val="00631859"/>
    <w:rsid w:val="00675126"/>
    <w:rsid w:val="006C08FC"/>
    <w:rsid w:val="006C641C"/>
    <w:rsid w:val="006D3BD2"/>
    <w:rsid w:val="006E4899"/>
    <w:rsid w:val="006F1391"/>
    <w:rsid w:val="006F1868"/>
    <w:rsid w:val="006F3550"/>
    <w:rsid w:val="006F55C0"/>
    <w:rsid w:val="0072398D"/>
    <w:rsid w:val="00727A9E"/>
    <w:rsid w:val="00731474"/>
    <w:rsid w:val="0073188A"/>
    <w:rsid w:val="00734C83"/>
    <w:rsid w:val="007369B5"/>
    <w:rsid w:val="00753C0B"/>
    <w:rsid w:val="00760307"/>
    <w:rsid w:val="00761074"/>
    <w:rsid w:val="00767F79"/>
    <w:rsid w:val="007857C2"/>
    <w:rsid w:val="007873A6"/>
    <w:rsid w:val="007C1FEE"/>
    <w:rsid w:val="007C3887"/>
    <w:rsid w:val="007D13FE"/>
    <w:rsid w:val="007D5D83"/>
    <w:rsid w:val="007D5EB1"/>
    <w:rsid w:val="007E0CD3"/>
    <w:rsid w:val="007E4886"/>
    <w:rsid w:val="00803646"/>
    <w:rsid w:val="00805EE5"/>
    <w:rsid w:val="00811F84"/>
    <w:rsid w:val="0081699A"/>
    <w:rsid w:val="00827DE2"/>
    <w:rsid w:val="00844A82"/>
    <w:rsid w:val="00861E1C"/>
    <w:rsid w:val="00872AE2"/>
    <w:rsid w:val="008805C3"/>
    <w:rsid w:val="008832AD"/>
    <w:rsid w:val="008926AB"/>
    <w:rsid w:val="008963F7"/>
    <w:rsid w:val="008A0AFA"/>
    <w:rsid w:val="008A1151"/>
    <w:rsid w:val="008B783A"/>
    <w:rsid w:val="008C5952"/>
    <w:rsid w:val="008C68DC"/>
    <w:rsid w:val="008D3FB3"/>
    <w:rsid w:val="008E068F"/>
    <w:rsid w:val="008E21B5"/>
    <w:rsid w:val="0090590D"/>
    <w:rsid w:val="009223A7"/>
    <w:rsid w:val="00931397"/>
    <w:rsid w:val="00932D7E"/>
    <w:rsid w:val="00936287"/>
    <w:rsid w:val="009561D9"/>
    <w:rsid w:val="009727C3"/>
    <w:rsid w:val="00976C40"/>
    <w:rsid w:val="009839DD"/>
    <w:rsid w:val="00983E1C"/>
    <w:rsid w:val="009932ED"/>
    <w:rsid w:val="009C3A53"/>
    <w:rsid w:val="009D15A4"/>
    <w:rsid w:val="009D18A6"/>
    <w:rsid w:val="009E7703"/>
    <w:rsid w:val="009F5AF6"/>
    <w:rsid w:val="00A005E5"/>
    <w:rsid w:val="00A012E8"/>
    <w:rsid w:val="00A07F9D"/>
    <w:rsid w:val="00A17D9E"/>
    <w:rsid w:val="00A2438B"/>
    <w:rsid w:val="00A37223"/>
    <w:rsid w:val="00A72F91"/>
    <w:rsid w:val="00A806B8"/>
    <w:rsid w:val="00AE6215"/>
    <w:rsid w:val="00B02EAF"/>
    <w:rsid w:val="00B11F49"/>
    <w:rsid w:val="00B13145"/>
    <w:rsid w:val="00B179A3"/>
    <w:rsid w:val="00B22FE9"/>
    <w:rsid w:val="00B27574"/>
    <w:rsid w:val="00B33650"/>
    <w:rsid w:val="00B3454D"/>
    <w:rsid w:val="00B35690"/>
    <w:rsid w:val="00B4088B"/>
    <w:rsid w:val="00B64230"/>
    <w:rsid w:val="00B94EF9"/>
    <w:rsid w:val="00BA7823"/>
    <w:rsid w:val="00BB49ED"/>
    <w:rsid w:val="00BC67E8"/>
    <w:rsid w:val="00BC7EBA"/>
    <w:rsid w:val="00BD59AC"/>
    <w:rsid w:val="00BE0DC1"/>
    <w:rsid w:val="00BE5F12"/>
    <w:rsid w:val="00BF01AF"/>
    <w:rsid w:val="00BF7DC4"/>
    <w:rsid w:val="00C016CA"/>
    <w:rsid w:val="00C17C66"/>
    <w:rsid w:val="00C424D9"/>
    <w:rsid w:val="00C42B23"/>
    <w:rsid w:val="00C46EC7"/>
    <w:rsid w:val="00C549E7"/>
    <w:rsid w:val="00C75C13"/>
    <w:rsid w:val="00C82D70"/>
    <w:rsid w:val="00CA3245"/>
    <w:rsid w:val="00CA62DC"/>
    <w:rsid w:val="00CB5EA0"/>
    <w:rsid w:val="00CB7CFF"/>
    <w:rsid w:val="00CC5797"/>
    <w:rsid w:val="00CD794C"/>
    <w:rsid w:val="00D006A1"/>
    <w:rsid w:val="00D15909"/>
    <w:rsid w:val="00D24C02"/>
    <w:rsid w:val="00D31A2E"/>
    <w:rsid w:val="00D32CBF"/>
    <w:rsid w:val="00D43601"/>
    <w:rsid w:val="00D44FA1"/>
    <w:rsid w:val="00D56871"/>
    <w:rsid w:val="00D56BB8"/>
    <w:rsid w:val="00D81BC3"/>
    <w:rsid w:val="00D83808"/>
    <w:rsid w:val="00D85AC6"/>
    <w:rsid w:val="00D92AE9"/>
    <w:rsid w:val="00DB3306"/>
    <w:rsid w:val="00DB74C9"/>
    <w:rsid w:val="00DD2B2C"/>
    <w:rsid w:val="00DD7773"/>
    <w:rsid w:val="00DF2E6A"/>
    <w:rsid w:val="00E01AD3"/>
    <w:rsid w:val="00E11E26"/>
    <w:rsid w:val="00E14BD4"/>
    <w:rsid w:val="00E207B6"/>
    <w:rsid w:val="00E20811"/>
    <w:rsid w:val="00E24CE1"/>
    <w:rsid w:val="00E3457F"/>
    <w:rsid w:val="00E35057"/>
    <w:rsid w:val="00E5100D"/>
    <w:rsid w:val="00E521E4"/>
    <w:rsid w:val="00E6204B"/>
    <w:rsid w:val="00E66E29"/>
    <w:rsid w:val="00E729D1"/>
    <w:rsid w:val="00E72F05"/>
    <w:rsid w:val="00E75D8F"/>
    <w:rsid w:val="00E837B7"/>
    <w:rsid w:val="00E86EAC"/>
    <w:rsid w:val="00E9018B"/>
    <w:rsid w:val="00E92D72"/>
    <w:rsid w:val="00E956AB"/>
    <w:rsid w:val="00E971AC"/>
    <w:rsid w:val="00EA5AF6"/>
    <w:rsid w:val="00EB3DF4"/>
    <w:rsid w:val="00EB58D2"/>
    <w:rsid w:val="00EC3F44"/>
    <w:rsid w:val="00EC4B34"/>
    <w:rsid w:val="00ED0BA5"/>
    <w:rsid w:val="00EE7DCF"/>
    <w:rsid w:val="00EF1117"/>
    <w:rsid w:val="00F028E5"/>
    <w:rsid w:val="00F125FA"/>
    <w:rsid w:val="00F37178"/>
    <w:rsid w:val="00F41CEC"/>
    <w:rsid w:val="00F44854"/>
    <w:rsid w:val="00F57C73"/>
    <w:rsid w:val="00F62785"/>
    <w:rsid w:val="00F7251A"/>
    <w:rsid w:val="00F811C3"/>
    <w:rsid w:val="00F90267"/>
    <w:rsid w:val="00F92B4D"/>
    <w:rsid w:val="00F94C9F"/>
    <w:rsid w:val="00FA214B"/>
    <w:rsid w:val="00FA30D4"/>
    <w:rsid w:val="00FB7408"/>
    <w:rsid w:val="00FC57DB"/>
    <w:rsid w:val="00FE547F"/>
    <w:rsid w:val="00FE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6B5EB"/>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96"/>
    <w:pPr>
      <w:spacing w:before="120" w:after="240" w:line="240" w:lineRule="auto"/>
    </w:pPr>
    <w:rPr>
      <w:rFonts w:ascii="Calibri" w:hAnsi="Calibri" w:cs="Times New Roman"/>
      <w:sz w:val="24"/>
    </w:rPr>
  </w:style>
  <w:style w:type="paragraph" w:styleId="Heading1">
    <w:name w:val="heading 1"/>
    <w:basedOn w:val="Normal"/>
    <w:next w:val="Normal"/>
    <w:link w:val="Heading1Char"/>
    <w:uiPriority w:val="9"/>
    <w:qFormat/>
    <w:rsid w:val="00A37223"/>
    <w:pPr>
      <w:keepNext/>
      <w:keepLines/>
      <w:spacing w:before="240"/>
      <w:outlineLvl w:val="0"/>
    </w:pPr>
    <w:rPr>
      <w:rFonts w:eastAsiaTheme="majorEastAsia" w:cstheme="majorBidi"/>
      <w:b/>
      <w:color w:val="CD8C06" w:themeColor="accent1" w:themeShade="BF"/>
      <w:sz w:val="36"/>
      <w:szCs w:val="32"/>
    </w:rPr>
  </w:style>
  <w:style w:type="paragraph" w:styleId="Heading2">
    <w:name w:val="heading 2"/>
    <w:basedOn w:val="Normal"/>
    <w:next w:val="Normal"/>
    <w:link w:val="Heading2Char"/>
    <w:uiPriority w:val="9"/>
    <w:unhideWhenUsed/>
    <w:qFormat/>
    <w:rsid w:val="004869B1"/>
    <w:pPr>
      <w:keepNext/>
      <w:keepLines/>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0D0B38"/>
    <w:pPr>
      <w:keepNext/>
      <w:keepLines/>
      <w:outlineLvl w:val="2"/>
    </w:pPr>
    <w:rPr>
      <w:rFonts w:eastAsiaTheme="majorEastAsia" w:cstheme="majorBidi"/>
      <w:b/>
      <w:color w:val="885D04" w:themeColor="accent1" w:themeShade="7F"/>
      <w:szCs w:val="24"/>
    </w:rPr>
  </w:style>
  <w:style w:type="paragraph" w:styleId="Heading4">
    <w:name w:val="heading 4"/>
    <w:basedOn w:val="Normal"/>
    <w:next w:val="Normal"/>
    <w:link w:val="Heading4Char"/>
    <w:uiPriority w:val="9"/>
    <w:semiHidden/>
    <w:unhideWhenUsed/>
    <w:qFormat/>
    <w:rsid w:val="00AE6215"/>
    <w:pPr>
      <w:keepNext/>
      <w:keepLines/>
      <w:spacing w:before="40" w:after="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273F7D"/>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paragraph" w:customStyle="1" w:styleId="Bullet1">
    <w:name w:val="Bullet1"/>
    <w:basedOn w:val="Normal"/>
    <w:qFormat/>
    <w:rsid w:val="009C3A53"/>
    <w:pPr>
      <w:numPr>
        <w:numId w:val="17"/>
      </w:numPr>
      <w:tabs>
        <w:tab w:val="left" w:pos="736"/>
      </w:tabs>
      <w:spacing w:after="60"/>
      <w:ind w:left="747" w:right="-23" w:hanging="333"/>
    </w:pPr>
    <w:rPr>
      <w:rFonts w:ascii="Arial" w:eastAsia="Arial" w:hAnsi="Arial" w:cs="Arial"/>
      <w:sz w:val="20"/>
      <w:szCs w:val="18"/>
      <w:lang w:val="en-AU" w:eastAsia="zh-CN"/>
    </w:rPr>
  </w:style>
  <w:style w:type="paragraph" w:customStyle="1" w:styleId="Bullet2">
    <w:name w:val="Bullet2"/>
    <w:basedOn w:val="Bullet1"/>
    <w:link w:val="Bullet2Char"/>
    <w:qFormat/>
    <w:rsid w:val="009C3A53"/>
    <w:pPr>
      <w:spacing w:after="0"/>
    </w:pPr>
    <w:rPr>
      <w:sz w:val="18"/>
    </w:rPr>
  </w:style>
  <w:style w:type="character" w:customStyle="1" w:styleId="Bullet2Char">
    <w:name w:val="Bullet2 Char"/>
    <w:link w:val="Bullet2"/>
    <w:rsid w:val="009C3A53"/>
    <w:rPr>
      <w:rFonts w:ascii="Arial" w:eastAsia="Arial" w:hAnsi="Arial" w:cs="Arial"/>
      <w:sz w:val="18"/>
      <w:szCs w:val="18"/>
      <w:lang w:val="en-AU" w:eastAsia="zh-CN"/>
    </w:rPr>
  </w:style>
  <w:style w:type="character" w:customStyle="1" w:styleId="Heading1Char">
    <w:name w:val="Heading 1 Char"/>
    <w:basedOn w:val="DefaultParagraphFont"/>
    <w:link w:val="Heading1"/>
    <w:uiPriority w:val="9"/>
    <w:rsid w:val="00A37223"/>
    <w:rPr>
      <w:rFonts w:ascii="Calibri" w:eastAsiaTheme="majorEastAsia" w:hAnsi="Calibri" w:cstheme="majorBidi"/>
      <w:b/>
      <w:color w:val="CD8C06" w:themeColor="accent1" w:themeShade="BF"/>
      <w:sz w:val="36"/>
      <w:szCs w:val="32"/>
    </w:rPr>
  </w:style>
  <w:style w:type="character" w:customStyle="1" w:styleId="Heading2Char">
    <w:name w:val="Heading 2 Char"/>
    <w:basedOn w:val="DefaultParagraphFont"/>
    <w:link w:val="Heading2"/>
    <w:uiPriority w:val="9"/>
    <w:rsid w:val="004869B1"/>
    <w:rPr>
      <w:rFonts w:ascii="Calibri" w:eastAsiaTheme="majorEastAsia" w:hAnsi="Calibri" w:cstheme="majorBidi"/>
      <w:b/>
      <w:color w:val="002060"/>
      <w:sz w:val="28"/>
      <w:szCs w:val="26"/>
    </w:rPr>
  </w:style>
  <w:style w:type="character" w:customStyle="1" w:styleId="Heading3Char">
    <w:name w:val="Heading 3 Char"/>
    <w:basedOn w:val="DefaultParagraphFont"/>
    <w:link w:val="Heading3"/>
    <w:uiPriority w:val="9"/>
    <w:rsid w:val="000D0B38"/>
    <w:rPr>
      <w:rFonts w:ascii="Calibri" w:eastAsiaTheme="majorEastAsia" w:hAnsi="Calibri" w:cstheme="majorBidi"/>
      <w:b/>
      <w:color w:val="885D04" w:themeColor="accent1" w:themeShade="7F"/>
      <w:sz w:val="24"/>
      <w:szCs w:val="24"/>
    </w:rPr>
  </w:style>
  <w:style w:type="character" w:customStyle="1" w:styleId="Heading4Char">
    <w:name w:val="Heading 4 Char"/>
    <w:basedOn w:val="DefaultParagraphFont"/>
    <w:link w:val="Heading4"/>
    <w:uiPriority w:val="9"/>
    <w:semiHidden/>
    <w:rsid w:val="00AE6215"/>
    <w:rPr>
      <w:rFonts w:asciiTheme="majorHAnsi" w:eastAsiaTheme="majorEastAsia" w:hAnsiTheme="majorHAnsi" w:cstheme="majorBidi"/>
      <w:i/>
      <w:iCs/>
      <w:color w:val="CD8C06" w:themeColor="accent1" w:themeShade="BF"/>
      <w:sz w:val="24"/>
    </w:rPr>
  </w:style>
  <w:style w:type="paragraph" w:styleId="NoSpacing">
    <w:name w:val="No Spacing"/>
    <w:uiPriority w:val="1"/>
    <w:qFormat/>
    <w:rsid w:val="009F5AF6"/>
    <w:pPr>
      <w:spacing w:after="0" w:line="240" w:lineRule="auto"/>
    </w:pPr>
    <w:rPr>
      <w:rFonts w:ascii="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5756">
      <w:bodyDiv w:val="1"/>
      <w:marLeft w:val="0"/>
      <w:marRight w:val="0"/>
      <w:marTop w:val="0"/>
      <w:marBottom w:val="0"/>
      <w:divBdr>
        <w:top w:val="none" w:sz="0" w:space="0" w:color="auto"/>
        <w:left w:val="none" w:sz="0" w:space="0" w:color="auto"/>
        <w:bottom w:val="none" w:sz="0" w:space="0" w:color="auto"/>
        <w:right w:val="none" w:sz="0" w:space="0" w:color="auto"/>
      </w:divBdr>
      <w:divsChild>
        <w:div w:id="329842906">
          <w:marLeft w:val="-225"/>
          <w:marRight w:val="-225"/>
          <w:marTop w:val="0"/>
          <w:marBottom w:val="0"/>
          <w:divBdr>
            <w:top w:val="none" w:sz="0" w:space="0" w:color="auto"/>
            <w:left w:val="none" w:sz="0" w:space="0" w:color="auto"/>
            <w:bottom w:val="none" w:sz="0" w:space="0" w:color="auto"/>
            <w:right w:val="none" w:sz="0" w:space="0" w:color="auto"/>
          </w:divBdr>
          <w:divsChild>
            <w:div w:id="1476487653">
              <w:marLeft w:val="0"/>
              <w:marRight w:val="0"/>
              <w:marTop w:val="0"/>
              <w:marBottom w:val="0"/>
              <w:divBdr>
                <w:top w:val="none" w:sz="0" w:space="0" w:color="auto"/>
                <w:left w:val="none" w:sz="0" w:space="0" w:color="auto"/>
                <w:bottom w:val="none" w:sz="0" w:space="0" w:color="auto"/>
                <w:right w:val="none" w:sz="0" w:space="0" w:color="auto"/>
              </w:divBdr>
            </w:div>
            <w:div w:id="793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067">
      <w:bodyDiv w:val="1"/>
      <w:marLeft w:val="0"/>
      <w:marRight w:val="0"/>
      <w:marTop w:val="0"/>
      <w:marBottom w:val="0"/>
      <w:divBdr>
        <w:top w:val="none" w:sz="0" w:space="0" w:color="auto"/>
        <w:left w:val="none" w:sz="0" w:space="0" w:color="auto"/>
        <w:bottom w:val="none" w:sz="0" w:space="0" w:color="auto"/>
        <w:right w:val="none" w:sz="0" w:space="0" w:color="auto"/>
      </w:divBdr>
      <w:divsChild>
        <w:div w:id="580987528">
          <w:marLeft w:val="-225"/>
          <w:marRight w:val="-225"/>
          <w:marTop w:val="0"/>
          <w:marBottom w:val="0"/>
          <w:divBdr>
            <w:top w:val="none" w:sz="0" w:space="0" w:color="auto"/>
            <w:left w:val="none" w:sz="0" w:space="0" w:color="auto"/>
            <w:bottom w:val="none" w:sz="0" w:space="0" w:color="auto"/>
            <w:right w:val="none" w:sz="0" w:space="0" w:color="auto"/>
          </w:divBdr>
          <w:divsChild>
            <w:div w:id="198201620">
              <w:marLeft w:val="0"/>
              <w:marRight w:val="0"/>
              <w:marTop w:val="0"/>
              <w:marBottom w:val="0"/>
              <w:divBdr>
                <w:top w:val="none" w:sz="0" w:space="0" w:color="auto"/>
                <w:left w:val="none" w:sz="0" w:space="0" w:color="auto"/>
                <w:bottom w:val="none" w:sz="0" w:space="0" w:color="auto"/>
                <w:right w:val="none" w:sz="0" w:space="0" w:color="auto"/>
              </w:divBdr>
            </w:div>
            <w:div w:id="4894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9970">
      <w:bodyDiv w:val="1"/>
      <w:marLeft w:val="0"/>
      <w:marRight w:val="0"/>
      <w:marTop w:val="0"/>
      <w:marBottom w:val="0"/>
      <w:divBdr>
        <w:top w:val="none" w:sz="0" w:space="0" w:color="auto"/>
        <w:left w:val="none" w:sz="0" w:space="0" w:color="auto"/>
        <w:bottom w:val="none" w:sz="0" w:space="0" w:color="auto"/>
        <w:right w:val="none" w:sz="0" w:space="0" w:color="auto"/>
      </w:divBdr>
    </w:div>
    <w:div w:id="971055458">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398438621">
      <w:bodyDiv w:val="1"/>
      <w:marLeft w:val="0"/>
      <w:marRight w:val="0"/>
      <w:marTop w:val="0"/>
      <w:marBottom w:val="0"/>
      <w:divBdr>
        <w:top w:val="none" w:sz="0" w:space="0" w:color="auto"/>
        <w:left w:val="none" w:sz="0" w:space="0" w:color="auto"/>
        <w:bottom w:val="none" w:sz="0" w:space="0" w:color="auto"/>
        <w:right w:val="none" w:sz="0" w:space="0" w:color="auto"/>
      </w:divBdr>
      <w:divsChild>
        <w:div w:id="439499105">
          <w:marLeft w:val="0"/>
          <w:marRight w:val="0"/>
          <w:marTop w:val="0"/>
          <w:marBottom w:val="300"/>
          <w:divBdr>
            <w:top w:val="none" w:sz="0" w:space="0" w:color="auto"/>
            <w:left w:val="none" w:sz="0" w:space="0" w:color="auto"/>
            <w:bottom w:val="none" w:sz="0" w:space="0" w:color="auto"/>
            <w:right w:val="none" w:sz="0" w:space="0" w:color="auto"/>
          </w:divBdr>
          <w:divsChild>
            <w:div w:id="20955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5668">
      <w:bodyDiv w:val="1"/>
      <w:marLeft w:val="0"/>
      <w:marRight w:val="0"/>
      <w:marTop w:val="0"/>
      <w:marBottom w:val="0"/>
      <w:divBdr>
        <w:top w:val="none" w:sz="0" w:space="0" w:color="auto"/>
        <w:left w:val="none" w:sz="0" w:space="0" w:color="auto"/>
        <w:bottom w:val="none" w:sz="0" w:space="0" w:color="auto"/>
        <w:right w:val="none" w:sz="0" w:space="0" w:color="auto"/>
      </w:divBdr>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84694">
      <w:bodyDiv w:val="1"/>
      <w:marLeft w:val="0"/>
      <w:marRight w:val="0"/>
      <w:marTop w:val="0"/>
      <w:marBottom w:val="0"/>
      <w:divBdr>
        <w:top w:val="none" w:sz="0" w:space="0" w:color="auto"/>
        <w:left w:val="none" w:sz="0" w:space="0" w:color="auto"/>
        <w:bottom w:val="none" w:sz="0" w:space="0" w:color="auto"/>
        <w:right w:val="none" w:sz="0" w:space="0" w:color="auto"/>
      </w:divBdr>
      <w:divsChild>
        <w:div w:id="1680422091">
          <w:marLeft w:val="-225"/>
          <w:marRight w:val="-225"/>
          <w:marTop w:val="0"/>
          <w:marBottom w:val="0"/>
          <w:divBdr>
            <w:top w:val="none" w:sz="0" w:space="0" w:color="auto"/>
            <w:left w:val="none" w:sz="0" w:space="0" w:color="auto"/>
            <w:bottom w:val="none" w:sz="0" w:space="0" w:color="auto"/>
            <w:right w:val="none" w:sz="0" w:space="0" w:color="auto"/>
          </w:divBdr>
          <w:divsChild>
            <w:div w:id="1705325712">
              <w:marLeft w:val="0"/>
              <w:marRight w:val="0"/>
              <w:marTop w:val="0"/>
              <w:marBottom w:val="0"/>
              <w:divBdr>
                <w:top w:val="none" w:sz="0" w:space="0" w:color="auto"/>
                <w:left w:val="none" w:sz="0" w:space="0" w:color="auto"/>
                <w:bottom w:val="none" w:sz="0" w:space="0" w:color="auto"/>
                <w:right w:val="none" w:sz="0" w:space="0" w:color="auto"/>
              </w:divBdr>
            </w:div>
            <w:div w:id="3299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3041D894-CB20-4C46-A07F-AC0F7A6D1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AC700-5EF3-47CE-BE4D-4BF87CCCF043}">
  <ds:schemaRefs>
    <ds:schemaRef ds:uri="http://schemas.microsoft.com/sharepoint/v3/contenttype/forms"/>
  </ds:schemaRefs>
</ds:datastoreItem>
</file>

<file path=customXml/itemProps3.xml><?xml version="1.0" encoding="utf-8"?>
<ds:datastoreItem xmlns:ds="http://schemas.openxmlformats.org/officeDocument/2006/customXml" ds:itemID="{960CB899-ECE6-4168-8280-E3F145C56274}">
  <ds:schemaRefs>
    <ds:schemaRef ds:uri="http://schemas.openxmlformats.org/officeDocument/2006/bibliography"/>
  </ds:schemaRefs>
</ds:datastoreItem>
</file>

<file path=customXml/itemProps4.xml><?xml version="1.0" encoding="utf-8"?>
<ds:datastoreItem xmlns:ds="http://schemas.openxmlformats.org/officeDocument/2006/customXml" ds:itemID="{DF211841-FD79-4A0C-83F3-9ECC119F49C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4eff3df-e3d6-48ed-978f-45ff25640900"/>
    <ds:schemaRef ds:uri="ff236c08-9611-4854-a4bb-16d44b7327b6"/>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10</cp:revision>
  <dcterms:created xsi:type="dcterms:W3CDTF">2018-08-31T04:45:00Z</dcterms:created>
  <dcterms:modified xsi:type="dcterms:W3CDTF">2025-03-05T05:33:00Z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17989200</vt:r8>
  </property>
  <property fmtid="{D5CDD505-2E9C-101B-9397-08002B2CF9AE}" pid="4" name="MediaServiceImageTags">
    <vt:lpwstr/>
  </property>
</Properties>
</file>