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7" w:rightFromText="187" w:vertAnchor="text" w:horzAnchor="page" w:tblpXSpec="center" w:tblpY="1"/>
        <w:tblW w:w="151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30"/>
        <w:gridCol w:w="3236"/>
        <w:gridCol w:w="3589"/>
        <w:gridCol w:w="3016"/>
        <w:gridCol w:w="2987"/>
        <w:gridCol w:w="20"/>
      </w:tblGrid>
      <w:tr w:rsidR="00DC1589" w:rsidRPr="005D7D74" w:rsidTr="00DC1589">
        <w:trPr>
          <w:trHeight w:val="400"/>
        </w:trPr>
        <w:tc>
          <w:tcPr>
            <w:tcW w:w="1517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589" w:rsidRPr="00E60571" w:rsidRDefault="00DC1589" w:rsidP="00DC1589">
            <w:pPr>
              <w:jc w:val="center"/>
              <w:rPr>
                <w:sz w:val="24"/>
                <w:szCs w:val="24"/>
              </w:rPr>
            </w:pPr>
            <w:r w:rsidRPr="00E60571">
              <w:rPr>
                <w:rStyle w:val="Strong"/>
              </w:rPr>
              <w:t>We are learning about our digital footprint, potential</w:t>
            </w:r>
            <w:r>
              <w:rPr>
                <w:rStyle w:val="Strong"/>
              </w:rPr>
              <w:t xml:space="preserve"> online</w:t>
            </w:r>
            <w:r w:rsidRPr="00E60571">
              <w:rPr>
                <w:rStyle w:val="Strong"/>
              </w:rPr>
              <w:t xml:space="preserve"> dangers</w:t>
            </w:r>
            <w:r>
              <w:rPr>
                <w:rStyle w:val="Strong"/>
              </w:rPr>
              <w:t>,</w:t>
            </w:r>
            <w:r w:rsidRPr="00E60571">
              <w:rPr>
                <w:rStyle w:val="Strong"/>
              </w:rPr>
              <w:t xml:space="preserve"> and copyright to protect our work and the rights of others.</w:t>
            </w:r>
          </w:p>
        </w:tc>
      </w:tr>
      <w:tr w:rsidR="00DC1589" w:rsidRPr="005D7D74" w:rsidTr="00DC1589">
        <w:trPr>
          <w:gridAfter w:val="1"/>
          <w:wAfter w:w="20" w:type="dxa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589" w:rsidRPr="007A2FAC" w:rsidRDefault="00DC1589" w:rsidP="00DC1589">
            <w:r w:rsidRPr="00E60571">
              <w:rPr>
                <w:rStyle w:val="Strong"/>
              </w:rPr>
              <w:t>SOLO LEVEL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589" w:rsidRPr="007A2FAC" w:rsidRDefault="00DC1589" w:rsidP="00DC1589">
            <w:pPr>
              <w:jc w:val="center"/>
            </w:pPr>
            <w:r w:rsidRPr="007A2FAC">
              <w:rPr>
                <w:rStyle w:val="Strong"/>
              </w:rPr>
              <w:t>One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589" w:rsidRPr="007A2FAC" w:rsidRDefault="00DC1589" w:rsidP="00DC1589">
            <w:pPr>
              <w:jc w:val="center"/>
            </w:pPr>
            <w:r w:rsidRPr="007A2FAC">
              <w:rPr>
                <w:rStyle w:val="Strong"/>
              </w:rPr>
              <w:t>Many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589" w:rsidRPr="007A2FAC" w:rsidRDefault="00DC1589" w:rsidP="00DC1589">
            <w:pPr>
              <w:jc w:val="center"/>
            </w:pPr>
            <w:r w:rsidRPr="007A2FAC">
              <w:rPr>
                <w:rStyle w:val="Strong"/>
              </w:rPr>
              <w:t>Relate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589" w:rsidRPr="007A2FAC" w:rsidRDefault="00DC1589" w:rsidP="00DC1589">
            <w:pPr>
              <w:jc w:val="center"/>
            </w:pPr>
            <w:r w:rsidRPr="007A2FAC">
              <w:rPr>
                <w:rStyle w:val="Strong"/>
              </w:rPr>
              <w:t>Extend</w:t>
            </w:r>
          </w:p>
        </w:tc>
      </w:tr>
      <w:tr w:rsidR="00DC1589" w:rsidRPr="005D7D74" w:rsidTr="00DC1589">
        <w:trPr>
          <w:gridAfter w:val="1"/>
          <w:wAfter w:w="20" w:type="dxa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589" w:rsidRPr="007A2FAC" w:rsidRDefault="00DC1589" w:rsidP="00DC1589">
            <w:r w:rsidRPr="00E60571">
              <w:rPr>
                <w:rStyle w:val="Strong"/>
              </w:rPr>
              <w:t>SOLO VERB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589" w:rsidRPr="007A2FAC" w:rsidRDefault="00DC1589" w:rsidP="00DC1589">
            <w:pPr>
              <w:jc w:val="center"/>
            </w:pPr>
            <w:r w:rsidRPr="00E60571">
              <w:rPr>
                <w:rStyle w:val="Emphasis"/>
                <w:b/>
                <w:bCs/>
              </w:rPr>
              <w:t>Identify and define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589" w:rsidRPr="007A2FAC" w:rsidRDefault="00DC1589" w:rsidP="00DC1589">
            <w:pPr>
              <w:jc w:val="center"/>
            </w:pPr>
            <w:r w:rsidRPr="00E60571">
              <w:rPr>
                <w:rStyle w:val="Emphasis"/>
                <w:b/>
                <w:bCs/>
              </w:rPr>
              <w:t>Combine and perform serial skills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589" w:rsidRPr="007A2FAC" w:rsidRDefault="00DC1589" w:rsidP="00DC1589">
            <w:pPr>
              <w:jc w:val="center"/>
            </w:pPr>
            <w:r w:rsidRPr="00E60571">
              <w:rPr>
                <w:rStyle w:val="Emphasis"/>
                <w:b/>
                <w:bCs/>
              </w:rPr>
              <w:t>Apply and integrate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589" w:rsidRPr="007A2FAC" w:rsidRDefault="00DC1589" w:rsidP="00DC1589">
            <w:pPr>
              <w:jc w:val="center"/>
            </w:pPr>
            <w:r w:rsidRPr="00E60571">
              <w:rPr>
                <w:rStyle w:val="Emphasis"/>
                <w:b/>
                <w:bCs/>
              </w:rPr>
              <w:t>Create and evaluate</w:t>
            </w:r>
          </w:p>
        </w:tc>
      </w:tr>
      <w:tr w:rsidR="00DC1589" w:rsidRPr="005D7D74" w:rsidTr="00DC1589">
        <w:trPr>
          <w:gridAfter w:val="1"/>
          <w:wAfter w:w="20" w:type="dxa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589" w:rsidRPr="007A2FAC" w:rsidRDefault="00DC1589" w:rsidP="00DC1589">
            <w:r w:rsidRPr="00E60571">
              <w:rPr>
                <w:rStyle w:val="Strong"/>
              </w:rPr>
              <w:t>Success criteria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1589" w:rsidRPr="00E60571" w:rsidRDefault="00DC1589" w:rsidP="00DC1589">
            <w:pPr>
              <w:rPr>
                <w:rFonts w:cstheme="minorHAnsi"/>
              </w:rPr>
            </w:pPr>
            <w:r w:rsidRPr="00E60571">
              <w:rPr>
                <w:rFonts w:cstheme="minorHAnsi"/>
              </w:rPr>
              <w:t>I can identify privacy settings on social media sites I use</w:t>
            </w:r>
          </w:p>
          <w:p w:rsidR="00DC1589" w:rsidRPr="00E60571" w:rsidRDefault="00DC1589" w:rsidP="00DC1589">
            <w:pPr>
              <w:rPr>
                <w:rFonts w:cstheme="minorHAnsi"/>
              </w:rPr>
            </w:pPr>
            <w:r w:rsidRPr="00E60571">
              <w:rPr>
                <w:rFonts w:cstheme="minorHAnsi"/>
              </w:rPr>
              <w:t>I can identify rules that need to be considered and followed when connecting online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1589" w:rsidRPr="00E60571" w:rsidRDefault="00DC1589" w:rsidP="00DC1589">
            <w:pPr>
              <w:rPr>
                <w:rFonts w:cstheme="minorHAnsi"/>
              </w:rPr>
            </w:pPr>
            <w:r w:rsidRPr="00E60571">
              <w:rPr>
                <w:rFonts w:cstheme="minorHAnsi"/>
              </w:rPr>
              <w:t xml:space="preserve">I can describe potential issues when connecting online and </w:t>
            </w:r>
            <w:r>
              <w:rPr>
                <w:rFonts w:cstheme="minorHAnsi"/>
              </w:rPr>
              <w:t xml:space="preserve">can </w:t>
            </w:r>
            <w:r w:rsidRPr="00E60571">
              <w:rPr>
                <w:rFonts w:cstheme="minorHAnsi"/>
              </w:rPr>
              <w:t>describe ways to remain safe online and be responsible</w:t>
            </w:r>
          </w:p>
          <w:p w:rsidR="00DC1589" w:rsidRPr="00E60571" w:rsidRDefault="00DC1589" w:rsidP="00DC1589">
            <w:pPr>
              <w:rPr>
                <w:rFonts w:cstheme="minorHAnsi"/>
              </w:rPr>
            </w:pPr>
            <w:r w:rsidRPr="00E60571">
              <w:rPr>
                <w:rFonts w:cstheme="minorHAnsi"/>
              </w:rPr>
              <w:t xml:space="preserve">I can describe how people use scams to trick </w:t>
            </w:r>
            <w:r>
              <w:rPr>
                <w:rFonts w:cstheme="minorHAnsi"/>
              </w:rPr>
              <w:t>others</w:t>
            </w:r>
            <w:r w:rsidRPr="00E60571">
              <w:rPr>
                <w:rFonts w:cstheme="minorHAnsi"/>
              </w:rPr>
              <w:t xml:space="preserve"> into supplying personal information</w:t>
            </w:r>
          </w:p>
          <w:p w:rsidR="00DC1589" w:rsidRPr="00E60571" w:rsidRDefault="00DC1589" w:rsidP="00DC1589">
            <w:pPr>
              <w:rPr>
                <w:rFonts w:cstheme="minorHAnsi"/>
              </w:rPr>
            </w:pPr>
            <w:r w:rsidRPr="00E60571">
              <w:rPr>
                <w:rFonts w:cstheme="minorHAnsi"/>
              </w:rPr>
              <w:t>I can describe ways that copyright protects the rights of others</w:t>
            </w: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1589" w:rsidRPr="00E60571" w:rsidRDefault="00DC1589" w:rsidP="00DC1589">
            <w:pPr>
              <w:rPr>
                <w:rFonts w:cstheme="minorHAnsi"/>
              </w:rPr>
            </w:pPr>
            <w:r w:rsidRPr="00E60571">
              <w:rPr>
                <w:rFonts w:cstheme="minorHAnsi"/>
              </w:rPr>
              <w:t xml:space="preserve">I can consider scenarios and explain if copyright is breached or whether there is no infringement and the use is passable </w:t>
            </w: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1589" w:rsidRPr="00E60571" w:rsidRDefault="00DC1589" w:rsidP="00DC1589">
            <w:pPr>
              <w:rPr>
                <w:rFonts w:cstheme="minorHAnsi"/>
              </w:rPr>
            </w:pPr>
            <w:r w:rsidRPr="00E60571">
              <w:rPr>
                <w:rFonts w:cstheme="minorHAnsi"/>
              </w:rPr>
              <w:t>I can evaluate a game that presents digital dilemmas and describe its usefulness</w:t>
            </w:r>
          </w:p>
          <w:p w:rsidR="00DC1589" w:rsidRPr="00E60571" w:rsidRDefault="00DC1589" w:rsidP="00DC1589">
            <w:pPr>
              <w:rPr>
                <w:rFonts w:cstheme="minorHAnsi"/>
              </w:rPr>
            </w:pPr>
            <w:r w:rsidRPr="00E60571">
              <w:rPr>
                <w:rFonts w:cstheme="minorHAnsi"/>
              </w:rPr>
              <w:t>I can create a game that presents digital dilemmas in an engaging way</w:t>
            </w:r>
          </w:p>
        </w:tc>
      </w:tr>
      <w:tr w:rsidR="00DC1589" w:rsidRPr="005D7D74" w:rsidTr="00DC1589">
        <w:trPr>
          <w:gridAfter w:val="1"/>
          <w:wAfter w:w="20" w:type="dxa"/>
          <w:trHeight w:val="477"/>
        </w:trPr>
        <w:tc>
          <w:tcPr>
            <w:tcW w:w="2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C1589" w:rsidRPr="007A2FAC" w:rsidRDefault="00DC1589" w:rsidP="00DC1589">
            <w:pPr>
              <w:spacing w:after="0" w:line="360" w:lineRule="auto"/>
            </w:pPr>
            <w:r w:rsidRPr="00E60571">
              <w:rPr>
                <w:rStyle w:val="Strong"/>
              </w:rPr>
              <w:t>Digital technologies</w:t>
            </w:r>
          </w:p>
          <w:p w:rsidR="00DC1589" w:rsidRPr="007A2FAC" w:rsidRDefault="00DC1589" w:rsidP="00DC1589">
            <w:pPr>
              <w:spacing w:after="0" w:line="360" w:lineRule="auto"/>
            </w:pPr>
            <w:r w:rsidRPr="00E60571">
              <w:rPr>
                <w:rStyle w:val="Strong"/>
              </w:rPr>
              <w:t>Way of thinking</w:t>
            </w:r>
          </w:p>
        </w:tc>
        <w:tc>
          <w:tcPr>
            <w:tcW w:w="3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1589" w:rsidRPr="007A2FAC" w:rsidRDefault="00DC1589" w:rsidP="00DC1589">
            <w:pPr>
              <w:jc w:val="center"/>
            </w:pPr>
            <w:r w:rsidRPr="00E60571">
              <w:rPr>
                <w:rFonts w:ascii="Times New Roman" w:eastAsia="Times New Roman" w:hAnsi="Times New Roman"/>
                <w:lang w:eastAsia="en-AU"/>
              </w:rPr>
              <w:t> </w:t>
            </w:r>
          </w:p>
        </w:tc>
        <w:tc>
          <w:tcPr>
            <w:tcW w:w="35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1589" w:rsidRPr="007A2FAC" w:rsidRDefault="00DC1589" w:rsidP="00DC1589">
            <w:pPr>
              <w:jc w:val="center"/>
            </w:pPr>
          </w:p>
        </w:tc>
        <w:tc>
          <w:tcPr>
            <w:tcW w:w="30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1589" w:rsidRPr="007A2FAC" w:rsidRDefault="00DC1589" w:rsidP="00DC1589">
            <w:pPr>
              <w:jc w:val="center"/>
            </w:pPr>
          </w:p>
        </w:tc>
        <w:tc>
          <w:tcPr>
            <w:tcW w:w="29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DC1589" w:rsidRPr="007A2FAC" w:rsidRDefault="00DC1589" w:rsidP="00DC1589">
            <w:pPr>
              <w:jc w:val="center"/>
            </w:pPr>
            <w:r w:rsidRPr="00E60571">
              <w:rPr>
                <w:rFonts w:ascii="Times New Roman" w:eastAsia="Times New Roman" w:hAnsi="Times New Roman"/>
                <w:color w:val="FFFFFF" w:themeColor="background1"/>
                <w:lang w:eastAsia="en-AU"/>
              </w:rPr>
              <w:t>Design thinking</w:t>
            </w:r>
          </w:p>
        </w:tc>
      </w:tr>
    </w:tbl>
    <w:p w:rsidR="00AA7F62" w:rsidRDefault="00AA7F62" w:rsidP="00AA7F62">
      <w:pPr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As learning progresses, it becomes more complex. SOLO stands for the Structure of the Observed Learning Outcome.  It is a means of classifying learning outcomes in terms of their complexity. It can help differentiate a task to enable students to operate at their level and provide learning tasks that are progressively more challenging. </w:t>
      </w:r>
    </w:p>
    <w:p w:rsidR="00AA7F62" w:rsidRDefault="00AA7F62" w:rsidP="00AA7F62">
      <w:pPr>
        <w:ind w:left="-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more about SOLO Taxonomy refer to these websites</w:t>
      </w:r>
      <w:bookmarkStart w:id="0" w:name="_GoBack"/>
      <w:bookmarkEnd w:id="0"/>
    </w:p>
    <w:p w:rsidR="00AA7F62" w:rsidRDefault="00DC1589" w:rsidP="00AA7F62">
      <w:pPr>
        <w:ind w:left="-720"/>
        <w:rPr>
          <w:b/>
          <w:bCs/>
          <w:sz w:val="20"/>
          <w:szCs w:val="20"/>
        </w:rPr>
      </w:pPr>
      <w:hyperlink r:id="rId7" w:history="1">
        <w:r w:rsidR="00AA7F62">
          <w:rPr>
            <w:rStyle w:val="Hyperlink"/>
            <w:b/>
            <w:bCs/>
            <w:sz w:val="20"/>
            <w:szCs w:val="20"/>
          </w:rPr>
          <w:t xml:space="preserve">John Biggs Solo Taxonomy </w:t>
        </w:r>
      </w:hyperlink>
    </w:p>
    <w:p w:rsidR="00DC30C6" w:rsidRPr="00FE6E7F" w:rsidRDefault="00DC1589" w:rsidP="00AA7F62">
      <w:pPr>
        <w:tabs>
          <w:tab w:val="left" w:pos="3609"/>
        </w:tabs>
        <w:ind w:left="-720"/>
        <w:rPr>
          <w:b/>
          <w:bCs/>
          <w:sz w:val="20"/>
          <w:szCs w:val="20"/>
        </w:rPr>
      </w:pPr>
      <w:hyperlink r:id="rId8" w:history="1">
        <w:proofErr w:type="spellStart"/>
        <w:r w:rsidR="00AA7F62">
          <w:rPr>
            <w:rStyle w:val="Hyperlink"/>
            <w:b/>
            <w:bCs/>
            <w:sz w:val="20"/>
            <w:szCs w:val="20"/>
          </w:rPr>
          <w:t>HookED</w:t>
        </w:r>
        <w:proofErr w:type="spellEnd"/>
        <w:r w:rsidR="00AA7F62">
          <w:rPr>
            <w:rStyle w:val="Hyperlink"/>
            <w:b/>
            <w:bCs/>
            <w:sz w:val="20"/>
            <w:szCs w:val="20"/>
          </w:rPr>
          <w:t>: Solo Taxonomy</w:t>
        </w:r>
      </w:hyperlink>
      <w:r w:rsidR="001620FC">
        <w:rPr>
          <w:b/>
          <w:bCs/>
          <w:sz w:val="20"/>
          <w:szCs w:val="20"/>
        </w:rPr>
        <w:tab/>
      </w:r>
    </w:p>
    <w:sectPr w:rsidR="00DC30C6" w:rsidRPr="00FE6E7F" w:rsidSect="001620FC">
      <w:headerReference w:type="default" r:id="rId9"/>
      <w:footerReference w:type="default" r:id="rId10"/>
      <w:pgSz w:w="16838" w:h="11906" w:orient="landscape"/>
      <w:pgMar w:top="1440" w:right="1103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96" w:rsidRDefault="00396996" w:rsidP="00CA16A9">
      <w:pPr>
        <w:spacing w:after="0" w:line="240" w:lineRule="auto"/>
      </w:pPr>
      <w:r>
        <w:separator/>
      </w:r>
    </w:p>
  </w:endnote>
  <w:end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96" w:rsidRDefault="001620FC" w:rsidP="006F1DFE">
    <w:pPr>
      <w:pStyle w:val="Footer"/>
      <w:ind w:left="-720" w:right="-784"/>
      <w:rPr>
        <w:noProof/>
        <w:sz w:val="16"/>
        <w:lang w:eastAsia="en-AU"/>
      </w:rPr>
    </w:pPr>
    <w:r w:rsidRPr="00C805B7"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1F79107F" wp14:editId="027A91C3">
          <wp:simplePos x="0" y="0"/>
          <wp:positionH relativeFrom="column">
            <wp:posOffset>-937895</wp:posOffset>
          </wp:positionH>
          <wp:positionV relativeFrom="paragraph">
            <wp:posOffset>-44260</wp:posOffset>
          </wp:positionV>
          <wp:extent cx="10734675" cy="929172"/>
          <wp:effectExtent l="0" t="0" r="0" b="4445"/>
          <wp:wrapNone/>
          <wp:docPr id="10" name="Picture 10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E7F">
      <w:rPr>
        <w:noProof/>
        <w:sz w:val="16"/>
        <w:lang w:val="en-US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61B702D3" wp14:editId="44F452DC">
              <wp:simplePos x="0" y="0"/>
              <wp:positionH relativeFrom="column">
                <wp:posOffset>8787130</wp:posOffset>
              </wp:positionH>
              <wp:positionV relativeFrom="paragraph">
                <wp:posOffset>73585</wp:posOffset>
              </wp:positionV>
              <wp:extent cx="866775" cy="284480"/>
              <wp:effectExtent l="0" t="0" r="0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6775" cy="2844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E6E7F" w:rsidRDefault="00FE6E7F">
                          <w:r>
                            <w:t>Page 1 of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1B702D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91.9pt;margin-top:5.8pt;width:68.25pt;height:22.4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" filled="f" stroked="f">
              <v:textbox>
                <w:txbxContent>
                  <w:p w:rsidR="00FE6E7F" w:rsidRDefault="00FE6E7F">
                    <w:r>
                      <w:t>Page 1 of 1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FE6E7F">
      <w:rPr>
        <w:noProof/>
        <w:sz w:val="16"/>
        <w:lang w:val="en-US"/>
      </w:rPr>
      <w:drawing>
        <wp:anchor distT="0" distB="0" distL="114300" distR="114300" simplePos="0" relativeHeight="251669504" behindDoc="0" locked="0" layoutInCell="1" allowOverlap="1" wp14:anchorId="6C1BA593" wp14:editId="7BABE891">
          <wp:simplePos x="0" y="0"/>
          <wp:positionH relativeFrom="column">
            <wp:posOffset>-426910</wp:posOffset>
          </wp:positionH>
          <wp:positionV relativeFrom="paragraph">
            <wp:posOffset>-30480</wp:posOffset>
          </wp:positionV>
          <wp:extent cx="510540" cy="179070"/>
          <wp:effectExtent l="0" t="0" r="3810" b="0"/>
          <wp:wrapSquare wrapText="bothSides"/>
          <wp:docPr id="2" name="Picture 2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4" w:history="1">
      <w:r w:rsidR="00396996"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="00396996" w:rsidRPr="00BA1B8C">
      <w:rPr>
        <w:noProof/>
        <w:sz w:val="16"/>
        <w:lang w:eastAsia="en-AU"/>
      </w:rPr>
      <w:t>, unless otherwise indicated.</w:t>
    </w:r>
    <w:r w:rsidRPr="001620FC">
      <w:rPr>
        <w:noProof/>
      </w:rPr>
      <w:t xml:space="preserve"> </w:t>
    </w:r>
  </w:p>
  <w:p w:rsidR="006F1DFE" w:rsidRPr="006F1DFE" w:rsidRDefault="001620FC" w:rsidP="006F1DFE">
    <w:pPr>
      <w:pStyle w:val="Footer"/>
      <w:ind w:left="-720" w:right="-778"/>
      <w:rPr>
        <w:noProof/>
        <w:color w:val="FFFFFF" w:themeColor="background1"/>
        <w:sz w:val="14"/>
        <w:lang w:eastAsia="en-AU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D05FFBC" wp14:editId="3A3088EB">
              <wp:simplePos x="0" y="0"/>
              <wp:positionH relativeFrom="column">
                <wp:posOffset>3823772</wp:posOffset>
              </wp:positionH>
              <wp:positionV relativeFrom="paragraph">
                <wp:posOffset>30917</wp:posOffset>
              </wp:positionV>
              <wp:extent cx="2360930" cy="2489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0FC" w:rsidRDefault="00DC1589" w:rsidP="001620FC">
                          <w:hyperlink r:id="rId5" w:history="1">
                            <w:r w:rsidR="001620FC"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D05FFBC" id="_x0000_s1027" type="#_x0000_t202" style="position:absolute;left:0;text-align:left;margin-left:301.1pt;margin-top:2.45pt;width:185.9pt;height:19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r6ADQIAAPk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" filled="f" stroked="f">
              <v:textbox>
                <w:txbxContent>
                  <w:p w:rsidR="001620FC" w:rsidRDefault="00DC1589" w:rsidP="001620FC">
                    <w:hyperlink r:id="rId6" w:history="1">
                      <w:r w:rsidR="001620FC"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F1DFE" w:rsidRPr="006F1DFE">
      <w:rPr>
        <w:noProof/>
        <w:color w:val="FFFFFF" w:themeColor="background1"/>
        <w:sz w:val="14"/>
        <w:lang w:val="en-US"/>
      </w:rPr>
      <w:drawing>
        <wp:anchor distT="0" distB="0" distL="114300" distR="114300" simplePos="0" relativeHeight="251668480" behindDoc="0" locked="0" layoutInCell="1" allowOverlap="1" wp14:anchorId="73016CFE" wp14:editId="18BF535F">
          <wp:simplePos x="0" y="0"/>
          <wp:positionH relativeFrom="column">
            <wp:posOffset>1530985</wp:posOffset>
          </wp:positionH>
          <wp:positionV relativeFrom="paragraph">
            <wp:posOffset>59245</wp:posOffset>
          </wp:positionV>
          <wp:extent cx="510540" cy="179070"/>
          <wp:effectExtent l="0" t="0" r="381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ALogo_B_LScape_Spot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1DFE" w:rsidRPr="0055725A" w:rsidRDefault="006F1DFE" w:rsidP="001620FC">
    <w:pPr>
      <w:pStyle w:val="Footer"/>
      <w:ind w:left="-720" w:right="-784"/>
      <w:rPr>
        <w:noProof/>
        <w:sz w:val="16"/>
        <w:lang w:eastAsia="en-AU"/>
      </w:rPr>
    </w:pPr>
    <w:r>
      <w:rPr>
        <w:noProof/>
        <w:sz w:val="16"/>
        <w:lang w:eastAsia="en-AU"/>
      </w:rPr>
      <w:t>Digital Technologies Hub is brought to you 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96" w:rsidRDefault="00396996" w:rsidP="00CA16A9">
      <w:pPr>
        <w:spacing w:after="0" w:line="240" w:lineRule="auto"/>
      </w:pPr>
      <w:r>
        <w:separator/>
      </w:r>
    </w:p>
  </w:footnote>
  <w:foot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B7" w:rsidRPr="00C805B7" w:rsidRDefault="00FE6E7F" w:rsidP="006F1DFE">
    <w:pPr>
      <w:pStyle w:val="Heading1"/>
      <w:ind w:left="-720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983A24C" wp14:editId="19F5F1B0">
          <wp:simplePos x="0" y="0"/>
          <wp:positionH relativeFrom="column">
            <wp:posOffset>6982460</wp:posOffset>
          </wp:positionH>
          <wp:positionV relativeFrom="paragraph">
            <wp:posOffset>-384175</wp:posOffset>
          </wp:positionV>
          <wp:extent cx="2736215" cy="84201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215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5B7" w:rsidRPr="00C805B7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F516C64" wp14:editId="61B80414">
          <wp:simplePos x="0" y="0"/>
          <wp:positionH relativeFrom="column">
            <wp:posOffset>-942975</wp:posOffset>
          </wp:positionH>
          <wp:positionV relativeFrom="paragraph">
            <wp:posOffset>-468630</wp:posOffset>
          </wp:positionV>
          <wp:extent cx="10734675" cy="929172"/>
          <wp:effectExtent l="0" t="0" r="0" b="4445"/>
          <wp:wrapNone/>
          <wp:docPr id="1" name="Picture 1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SOLO taxonomy: </w:t>
    </w:r>
    <w:r w:rsidR="00DC1589">
      <w:t>Digital citizenship</w:t>
    </w:r>
    <w:r w:rsidR="00040AB3">
      <w:t xml:space="preserve"> </w:t>
    </w:r>
    <w:r w:rsidR="00691C2F">
      <w:t>(</w:t>
    </w:r>
    <w:r w:rsidR="00DC1589">
      <w:t>7-8</w:t>
    </w:r>
    <w:r w:rsidR="00691C2F">
      <w:t>)</w:t>
    </w:r>
  </w:p>
  <w:p w:rsidR="00C805B7" w:rsidRDefault="00C80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4F7"/>
    <w:multiLevelType w:val="hybridMultilevel"/>
    <w:tmpl w:val="A8B6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95DA7"/>
    <w:multiLevelType w:val="hybridMultilevel"/>
    <w:tmpl w:val="A1584774"/>
    <w:lvl w:ilvl="0" w:tplc="5B06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B"/>
    <w:rsid w:val="00000EE7"/>
    <w:rsid w:val="00040AB3"/>
    <w:rsid w:val="000647AF"/>
    <w:rsid w:val="000A27A6"/>
    <w:rsid w:val="000E5E81"/>
    <w:rsid w:val="000F29C8"/>
    <w:rsid w:val="001620FC"/>
    <w:rsid w:val="001E7516"/>
    <w:rsid w:val="00202DA3"/>
    <w:rsid w:val="00245079"/>
    <w:rsid w:val="002520CA"/>
    <w:rsid w:val="00267A57"/>
    <w:rsid w:val="002943A9"/>
    <w:rsid w:val="003144BF"/>
    <w:rsid w:val="003566A5"/>
    <w:rsid w:val="003672CF"/>
    <w:rsid w:val="0039108B"/>
    <w:rsid w:val="003954DD"/>
    <w:rsid w:val="00395908"/>
    <w:rsid w:val="00396996"/>
    <w:rsid w:val="003B4C5D"/>
    <w:rsid w:val="003F1C8B"/>
    <w:rsid w:val="00430EB8"/>
    <w:rsid w:val="0055725A"/>
    <w:rsid w:val="00570C62"/>
    <w:rsid w:val="00627031"/>
    <w:rsid w:val="00641DF3"/>
    <w:rsid w:val="00691C2F"/>
    <w:rsid w:val="006A1A82"/>
    <w:rsid w:val="006A73D4"/>
    <w:rsid w:val="006D50AE"/>
    <w:rsid w:val="006F1DFE"/>
    <w:rsid w:val="007C5DE1"/>
    <w:rsid w:val="007D5DC9"/>
    <w:rsid w:val="00821959"/>
    <w:rsid w:val="00840FA3"/>
    <w:rsid w:val="0085653E"/>
    <w:rsid w:val="008769FB"/>
    <w:rsid w:val="0094629E"/>
    <w:rsid w:val="009474F9"/>
    <w:rsid w:val="009A5BC4"/>
    <w:rsid w:val="009B6488"/>
    <w:rsid w:val="00A0259F"/>
    <w:rsid w:val="00A92104"/>
    <w:rsid w:val="00AA7F62"/>
    <w:rsid w:val="00AD0856"/>
    <w:rsid w:val="00AE73C0"/>
    <w:rsid w:val="00B2156C"/>
    <w:rsid w:val="00B356F7"/>
    <w:rsid w:val="00B40193"/>
    <w:rsid w:val="00BA1B8C"/>
    <w:rsid w:val="00BF6456"/>
    <w:rsid w:val="00C07DA6"/>
    <w:rsid w:val="00C31AEB"/>
    <w:rsid w:val="00C60DFA"/>
    <w:rsid w:val="00C805B7"/>
    <w:rsid w:val="00C91196"/>
    <w:rsid w:val="00C94C14"/>
    <w:rsid w:val="00CA16A9"/>
    <w:rsid w:val="00CD24D2"/>
    <w:rsid w:val="00D00130"/>
    <w:rsid w:val="00D45967"/>
    <w:rsid w:val="00D8504A"/>
    <w:rsid w:val="00DC1589"/>
    <w:rsid w:val="00DC30C6"/>
    <w:rsid w:val="00E17DDB"/>
    <w:rsid w:val="00E7075D"/>
    <w:rsid w:val="00E82269"/>
    <w:rsid w:val="00EB5C72"/>
    <w:rsid w:val="00EC026D"/>
    <w:rsid w:val="00F03755"/>
    <w:rsid w:val="00F95902"/>
    <w:rsid w:val="00FB6B89"/>
    <w:rsid w:val="00FC1BAD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44D1C9C"/>
  <w15:docId w15:val="{A9D8F9A9-CEB5-476C-ABC7-4AA8C27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8B"/>
  </w:style>
  <w:style w:type="paragraph" w:styleId="Heading1">
    <w:name w:val="heading 1"/>
    <w:basedOn w:val="Normal"/>
    <w:next w:val="Normal"/>
    <w:link w:val="Heading1Char"/>
    <w:uiPriority w:val="9"/>
    <w:qFormat/>
    <w:rsid w:val="00C805B7"/>
    <w:pPr>
      <w:keepNext/>
      <w:keepLines/>
      <w:spacing w:after="0"/>
      <w:outlineLvl w:val="0"/>
    </w:pPr>
    <w:rPr>
      <w:rFonts w:eastAsiaTheme="majorEastAsia" w:cstheme="majorBidi"/>
      <w:b/>
      <w:bCs/>
      <w:color w:val="FFFFFF" w:themeColor="background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94C14"/>
    <w:pPr>
      <w:spacing w:before="600" w:after="240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356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05B7"/>
    <w:rPr>
      <w:rFonts w:eastAsiaTheme="majorEastAsia" w:cstheme="majorBidi"/>
      <w:b/>
      <w:bCs/>
      <w:color w:val="FFFFFF" w:themeColor="background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4C14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1E75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E7F"/>
    <w:rPr>
      <w:b/>
      <w:bCs/>
    </w:rPr>
  </w:style>
  <w:style w:type="character" w:styleId="Emphasis">
    <w:name w:val="Emphasis"/>
    <w:basedOn w:val="DefaultParagraphFont"/>
    <w:uiPriority w:val="20"/>
    <w:qFormat/>
    <w:rsid w:val="00FE6E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mhook.com/solo-taxonom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hnbiggs.com.au/academic/solo-taxonom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worksheet 2: labelling hardware</vt:lpstr>
    </vt:vector>
  </TitlesOfParts>
  <Company>Education Services Australia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worksheet 2: labelling hardware</dc:title>
  <dc:creator>Hendricksen, Natalie</dc:creator>
  <cp:lastModifiedBy>Hendricksen, Natalie</cp:lastModifiedBy>
  <cp:revision>2</cp:revision>
  <cp:lastPrinted>2018-06-26T04:06:00Z</cp:lastPrinted>
  <dcterms:created xsi:type="dcterms:W3CDTF">2018-06-26T04:10:00Z</dcterms:created>
  <dcterms:modified xsi:type="dcterms:W3CDTF">2018-06-26T04:10:00Z</dcterms:modified>
</cp:coreProperties>
</file>