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D7D81" w14:textId="77777777" w:rsidR="00127607" w:rsidRPr="002758B8" w:rsidRDefault="00127607" w:rsidP="002758B8">
      <w:pPr>
        <w:tabs>
          <w:tab w:val="left" w:pos="20282"/>
        </w:tabs>
        <w:spacing w:before="240" w:after="0"/>
        <w:rPr>
          <w:rFonts w:ascii="Arial Narrow" w:hAnsi="Arial Narrow" w:cstheme="minorHAnsi"/>
          <w:sz w:val="2"/>
          <w:szCs w:val="18"/>
        </w:rPr>
      </w:pPr>
    </w:p>
    <w:tbl>
      <w:tblPr>
        <w:tblStyle w:val="TableGrid"/>
        <w:tblW w:w="16736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46"/>
        <w:gridCol w:w="846"/>
        <w:gridCol w:w="576"/>
        <w:gridCol w:w="1488"/>
        <w:gridCol w:w="638"/>
        <w:gridCol w:w="1414"/>
        <w:gridCol w:w="12"/>
        <w:gridCol w:w="559"/>
        <w:gridCol w:w="1505"/>
        <w:gridCol w:w="621"/>
        <w:gridCol w:w="1431"/>
        <w:gridCol w:w="12"/>
        <w:gridCol w:w="683"/>
        <w:gridCol w:w="1358"/>
        <w:gridCol w:w="24"/>
        <w:gridCol w:w="603"/>
        <w:gridCol w:w="1426"/>
      </w:tblGrid>
      <w:tr w:rsidR="00C761FD" w:rsidRPr="00E03DF5" w14:paraId="39D1F7AB" w14:textId="77777777" w:rsidTr="00C761FD">
        <w:trPr>
          <w:trHeight w:val="33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B447ADB" w14:textId="77777777" w:rsidR="00C761FD" w:rsidRPr="002A15A7" w:rsidRDefault="00C761FD" w:rsidP="00E03DF5">
            <w:pPr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D29F7D9" w14:textId="6BA4FC44" w:rsidR="00C761FD" w:rsidRPr="002A15A7" w:rsidRDefault="00C761FD" w:rsidP="00C761FD">
            <w:pPr>
              <w:spacing w:before="120" w:after="120"/>
              <w:jc w:val="center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C761FD">
              <w:t>Strand</w:t>
            </w:r>
          </w:p>
        </w:tc>
        <w:tc>
          <w:tcPr>
            <w:tcW w:w="411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8C0493" w14:textId="4857EE29" w:rsidR="00C761FD" w:rsidRPr="00CB4115" w:rsidRDefault="00C761FD" w:rsidP="00C761F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Knowledge and understanding</w:t>
            </w:r>
          </w:p>
        </w:tc>
        <w:tc>
          <w:tcPr>
            <w:tcW w:w="8234" w:type="dxa"/>
            <w:gridSpan w:val="11"/>
            <w:tcBorders>
              <w:top w:val="single" w:sz="4" w:space="0" w:color="A6A6A6" w:themeColor="background1" w:themeShade="A6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9FF5F1" w14:textId="0B8933DD" w:rsidR="00C761FD" w:rsidRPr="00CB4115" w:rsidRDefault="00C761FD" w:rsidP="00C761FD">
            <w:pPr>
              <w:spacing w:before="120" w:after="120"/>
              <w:jc w:val="center"/>
              <w:rPr>
                <w:rFonts w:ascii="Arial Narrow" w:hAnsi="Arial Narrow"/>
                <w:b/>
                <w:bCs/>
                <w:color w:val="0070C0"/>
                <w:sz w:val="20"/>
                <w:szCs w:val="20"/>
                <w:lang w:val="en-AU"/>
              </w:rPr>
            </w:pPr>
            <w:r>
              <w:t>Strand: Processes and production skills</w:t>
            </w:r>
          </w:p>
        </w:tc>
      </w:tr>
      <w:tr w:rsidR="00C761FD" w:rsidRPr="00E03DF5" w14:paraId="46468B37" w14:textId="77777777" w:rsidTr="00C761FD">
        <w:trPr>
          <w:trHeight w:val="287"/>
        </w:trPr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33BD5330" w14:textId="77777777" w:rsidR="00C761FD" w:rsidRPr="00E03DF5" w:rsidRDefault="00C761FD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2D1582" w14:textId="77777777" w:rsidR="00C761FD" w:rsidRPr="005E15C0" w:rsidRDefault="00C761FD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9ED120" w14:textId="46CB06A2" w:rsidR="00C761FD" w:rsidRPr="00190797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</w:p>
        </w:tc>
        <w:tc>
          <w:tcPr>
            <w:tcW w:w="2064" w:type="dxa"/>
            <w:gridSpan w:val="3"/>
            <w:vMerge w:val="restart"/>
            <w:tcBorders>
              <w:left w:val="single" w:sz="4" w:space="0" w:color="BFBFBF" w:themeColor="background1" w:themeShade="BF"/>
            </w:tcBorders>
          </w:tcPr>
          <w:p w14:paraId="1CC99B9C" w14:textId="0894B225" w:rsidR="00C761FD" w:rsidRPr="00190797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Representation </w:t>
            </w:r>
            <w:r w:rsidRPr="00C761FD">
              <w:rPr>
                <w:rFonts w:ascii="Arial Narrow" w:hAnsi="Arial Narrow"/>
                <w:sz w:val="18"/>
                <w:szCs w:val="18"/>
              </w:rPr>
              <w:t>of data</w:t>
            </w:r>
          </w:p>
        </w:tc>
        <w:tc>
          <w:tcPr>
            <w:tcW w:w="2064" w:type="dxa"/>
            <w:gridSpan w:val="2"/>
            <w:vMerge w:val="restart"/>
          </w:tcPr>
          <w:p w14:paraId="7D636C96" w14:textId="610ED4B6" w:rsidR="00C761FD" w:rsidRPr="00190797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Collecting, managing and </w:t>
            </w:r>
            <w:proofErr w:type="spellStart"/>
            <w:r w:rsidRPr="00C761FD">
              <w:rPr>
                <w:rFonts w:ascii="Arial Narrow" w:hAnsi="Arial Narrow"/>
                <w:sz w:val="18"/>
                <w:szCs w:val="18"/>
              </w:rPr>
              <w:t>analysing</w:t>
            </w:r>
            <w:proofErr w:type="spellEnd"/>
            <w:r w:rsidRPr="00C761FD">
              <w:rPr>
                <w:rFonts w:ascii="Arial Narrow" w:hAnsi="Arial Narrow"/>
                <w:sz w:val="18"/>
                <w:szCs w:val="18"/>
              </w:rPr>
              <w:t xml:space="preserve"> data</w:t>
            </w:r>
          </w:p>
        </w:tc>
        <w:tc>
          <w:tcPr>
            <w:tcW w:w="6158" w:type="dxa"/>
            <w:gridSpan w:val="8"/>
          </w:tcPr>
          <w:p w14:paraId="0E7554E5" w14:textId="71E00572" w:rsidR="00C761FD" w:rsidRPr="00C761FD" w:rsidRDefault="00C761FD" w:rsidP="00C761FD">
            <w:pPr>
              <w:spacing w:before="120" w:after="120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C761FD">
              <w:rPr>
                <w:rFonts w:ascii="Arial Narrow" w:hAnsi="Arial Narrow"/>
                <w:i/>
                <w:sz w:val="18"/>
                <w:szCs w:val="18"/>
              </w:rPr>
              <w:t>Creating digital solutions by:</w:t>
            </w:r>
          </w:p>
        </w:tc>
      </w:tr>
      <w:tr w:rsidR="00C761FD" w:rsidRPr="00E03DF5" w14:paraId="658CBCC3" w14:textId="77777777" w:rsidTr="00C761FD">
        <w:trPr>
          <w:trHeight w:val="487"/>
        </w:trPr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265B9CE0" w14:textId="77777777" w:rsidR="00C761FD" w:rsidRPr="00E03DF5" w:rsidRDefault="00C761FD" w:rsidP="00C761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9E0C47" w14:textId="77777777" w:rsidR="00C761FD" w:rsidRPr="005E15C0" w:rsidRDefault="00C761FD" w:rsidP="00C761F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49BD8A" w14:textId="77777777" w:rsidR="00C761FD" w:rsidRP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3"/>
            <w:vMerge/>
            <w:tcBorders>
              <w:left w:val="single" w:sz="4" w:space="0" w:color="BFBFBF" w:themeColor="background1" w:themeShade="BF"/>
            </w:tcBorders>
          </w:tcPr>
          <w:p w14:paraId="04F8FE06" w14:textId="77777777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64" w:type="dxa"/>
            <w:gridSpan w:val="2"/>
            <w:vMerge/>
          </w:tcPr>
          <w:p w14:paraId="5F35EA12" w14:textId="77777777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052" w:type="dxa"/>
            <w:gridSpan w:val="2"/>
          </w:tcPr>
          <w:p w14:paraId="5E70E78E" w14:textId="35A818E9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Investigating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defining</w:t>
            </w:r>
          </w:p>
        </w:tc>
        <w:tc>
          <w:tcPr>
            <w:tcW w:w="2053" w:type="dxa"/>
            <w:gridSpan w:val="3"/>
          </w:tcPr>
          <w:p w14:paraId="2C70156B" w14:textId="0CD06269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Evaluating</w:t>
            </w:r>
          </w:p>
        </w:tc>
        <w:tc>
          <w:tcPr>
            <w:tcW w:w="2053" w:type="dxa"/>
            <w:gridSpan w:val="3"/>
          </w:tcPr>
          <w:p w14:paraId="32619B3A" w14:textId="315C1FBA" w:rsidR="00C761FD" w:rsidRDefault="00C761FD" w:rsidP="00C761FD">
            <w:pPr>
              <w:spacing w:before="12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Collaborating </w:t>
            </w:r>
            <w:r w:rsidRPr="00C761FD">
              <w:rPr>
                <w:rFonts w:ascii="Arial Narrow" w:hAnsi="Arial Narrow"/>
                <w:sz w:val="18"/>
                <w:szCs w:val="18"/>
              </w:rPr>
              <w:t>and managing</w:t>
            </w:r>
          </w:p>
        </w:tc>
      </w:tr>
      <w:tr w:rsidR="00CF0384" w:rsidRPr="00E03DF5" w14:paraId="10C693FE" w14:textId="77777777" w:rsidTr="00C761FD">
        <w:trPr>
          <w:trHeight w:val="1583"/>
        </w:trPr>
        <w:tc>
          <w:tcPr>
            <w:tcW w:w="2694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171D5C" w14:textId="77777777" w:rsidR="00CF0384" w:rsidRPr="00E03DF5" w:rsidRDefault="00CF0384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CCE1BC6" w14:textId="77777777" w:rsidR="00CF0384" w:rsidRPr="00E03DF5" w:rsidRDefault="00CF0384" w:rsidP="00EF2077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5E15C0">
              <w:rPr>
                <w:rFonts w:ascii="Arial Narrow" w:hAnsi="Arial Narrow"/>
                <w:b/>
                <w:sz w:val="20"/>
                <w:szCs w:val="20"/>
              </w:rPr>
              <w:t>Content Description</w:t>
            </w:r>
          </w:p>
        </w:tc>
        <w:tc>
          <w:tcPr>
            <w:tcW w:w="2064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0C7476" w14:textId="553AFD12" w:rsidR="00CF0384" w:rsidRPr="00FD5227" w:rsidRDefault="00CF0384" w:rsidP="00964B67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proofErr w:type="spellStart"/>
            <w:r w:rsidRPr="00190797">
              <w:rPr>
                <w:rFonts w:ascii="Arial Narrow" w:hAnsi="Arial Narrow"/>
                <w:sz w:val="18"/>
                <w:szCs w:val="18"/>
              </w:rPr>
              <w:t>Recognise</w:t>
            </w:r>
            <w:proofErr w:type="spellEnd"/>
            <w:r w:rsidRPr="00190797">
              <w:rPr>
                <w:rFonts w:ascii="Arial Narrow" w:hAnsi="Arial Narrow"/>
                <w:sz w:val="18"/>
                <w:szCs w:val="18"/>
              </w:rPr>
              <w:t xml:space="preserve"> and explore digital systems (hardware and software components) for a purpose </w:t>
            </w:r>
            <w:r>
              <w:rPr>
                <w:rFonts w:ascii="Arial Narrow" w:hAnsi="Arial Narrow"/>
                <w:sz w:val="18"/>
                <w:szCs w:val="18"/>
              </w:rPr>
              <w:t>(ACTDIK001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3"/>
            <w:tcBorders>
              <w:left w:val="single" w:sz="4" w:space="0" w:color="BFBFBF" w:themeColor="background1" w:themeShade="BF"/>
            </w:tcBorders>
          </w:tcPr>
          <w:p w14:paraId="7ADCC488" w14:textId="530B742E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proofErr w:type="spellStart"/>
            <w:r w:rsidRPr="00190797">
              <w:rPr>
                <w:rFonts w:ascii="Arial Narrow" w:hAnsi="Arial Narrow"/>
                <w:sz w:val="18"/>
                <w:szCs w:val="18"/>
              </w:rPr>
              <w:t>Recognise</w:t>
            </w:r>
            <w:proofErr w:type="spellEnd"/>
            <w:r w:rsidRPr="00190797">
              <w:rPr>
                <w:rFonts w:ascii="Arial Narrow" w:hAnsi="Arial Narrow"/>
                <w:sz w:val="18"/>
                <w:szCs w:val="18"/>
              </w:rPr>
              <w:t xml:space="preserve"> and explore patterns in data and represent data as pictures, symbols and diagrams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(ACTDIK002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2"/>
          </w:tcPr>
          <w:p w14:paraId="026C844E" w14:textId="0C11DFF5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Collect, explore and sort data, and use digital systems to present the data creatively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(ACTDIP003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4" w:type="dxa"/>
            <w:gridSpan w:val="3"/>
          </w:tcPr>
          <w:p w14:paraId="181C5139" w14:textId="0960B557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Follow, describe and represent a sequence of steps and decisions (algorithms) needed to solve simple problems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(ACTDIP004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65" w:type="dxa"/>
            <w:gridSpan w:val="3"/>
          </w:tcPr>
          <w:p w14:paraId="1164A39F" w14:textId="78D9FBC6" w:rsidR="00CF0384" w:rsidRPr="00FD5227" w:rsidRDefault="00CF0384" w:rsidP="00E30B3A">
            <w:pPr>
              <w:rPr>
                <w:rFonts w:ascii="Arial Narrow" w:hAnsi="Arial Narrow"/>
                <w:sz w:val="18"/>
                <w:szCs w:val="18"/>
                <w:lang w:val="en-AU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>Explore how people safely use common information systems to meet information, communication and recreation needs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(ACTDIP005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029" w:type="dxa"/>
            <w:gridSpan w:val="2"/>
          </w:tcPr>
          <w:p w14:paraId="5CE5BFCF" w14:textId="3EA96530" w:rsidR="00CF0384" w:rsidRPr="00711618" w:rsidRDefault="00CF0384" w:rsidP="00E30B3A">
            <w:pPr>
              <w:rPr>
                <w:rFonts w:ascii="Arial Narrow" w:hAnsi="Arial Narrow"/>
                <w:sz w:val="18"/>
                <w:szCs w:val="18"/>
              </w:rPr>
            </w:pPr>
            <w:r w:rsidRPr="00190797">
              <w:rPr>
                <w:rFonts w:ascii="Arial Narrow" w:hAnsi="Arial Narrow"/>
                <w:sz w:val="18"/>
                <w:szCs w:val="18"/>
              </w:rPr>
              <w:t xml:space="preserve">Create and </w:t>
            </w:r>
            <w:proofErr w:type="spellStart"/>
            <w:r w:rsidRPr="00190797">
              <w:rPr>
                <w:rFonts w:ascii="Arial Narrow" w:hAnsi="Arial Narrow"/>
                <w:sz w:val="18"/>
                <w:szCs w:val="18"/>
              </w:rPr>
              <w:t>organise</w:t>
            </w:r>
            <w:proofErr w:type="spellEnd"/>
            <w:r w:rsidRPr="00190797">
              <w:rPr>
                <w:rFonts w:ascii="Arial Narrow" w:hAnsi="Arial Narrow"/>
                <w:sz w:val="18"/>
                <w:szCs w:val="18"/>
              </w:rPr>
              <w:t xml:space="preserve"> ideas and information using information systems independently and with others, and share these with known people in safe online environments</w:t>
            </w:r>
            <w:r>
              <w:rPr>
                <w:rFonts w:ascii="Arial Narrow" w:hAnsi="Arial Narrow"/>
                <w:sz w:val="18"/>
                <w:szCs w:val="18"/>
              </w:rPr>
              <w:t xml:space="preserve"> (ACTDIP006</w:t>
            </w:r>
            <w:r w:rsidRPr="0067641E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F0384" w:rsidRPr="00E03DF5" w14:paraId="10BDDF59" w14:textId="77777777" w:rsidTr="00C761FD">
        <w:trPr>
          <w:cantSplit/>
          <w:trHeight w:val="397"/>
        </w:trPr>
        <w:tc>
          <w:tcPr>
            <w:tcW w:w="2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D28304C" w14:textId="77777777" w:rsidR="00CF0384" w:rsidRPr="00E03DF5" w:rsidRDefault="00CF0384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Sequence of Lessons / Unit</w:t>
            </w:r>
          </w:p>
        </w:tc>
        <w:tc>
          <w:tcPr>
            <w:tcW w:w="8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9D18FD9" w14:textId="77777777" w:rsidR="00CF0384" w:rsidRPr="00E03DF5" w:rsidRDefault="00CF0384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Approx. time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rq’d</w:t>
            </w:r>
            <w:proofErr w:type="spellEnd"/>
          </w:p>
        </w:tc>
        <w:tc>
          <w:tcPr>
            <w:tcW w:w="84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887988" w14:textId="77777777" w:rsidR="00CF0384" w:rsidRPr="00E03DF5" w:rsidRDefault="00CF0384" w:rsidP="00DA498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Year A or B</w:t>
            </w:r>
          </w:p>
        </w:tc>
        <w:tc>
          <w:tcPr>
            <w:tcW w:w="576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AB406E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88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396B3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38" w:type="dxa"/>
            <w:shd w:val="clear" w:color="auto" w:fill="F2F2F2" w:themeFill="background1" w:themeFillShade="F2"/>
            <w:vAlign w:val="center"/>
          </w:tcPr>
          <w:p w14:paraId="55492997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gridSpan w:val="2"/>
            <w:shd w:val="clear" w:color="auto" w:fill="F2F2F2" w:themeFill="background1" w:themeFillShade="F2"/>
            <w:vAlign w:val="center"/>
          </w:tcPr>
          <w:p w14:paraId="72CD7A84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559" w:type="dxa"/>
            <w:shd w:val="clear" w:color="auto" w:fill="F2F2F2" w:themeFill="background1" w:themeFillShade="F2"/>
            <w:vAlign w:val="center"/>
          </w:tcPr>
          <w:p w14:paraId="4FE21309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505" w:type="dxa"/>
            <w:shd w:val="clear" w:color="auto" w:fill="F2F2F2" w:themeFill="background1" w:themeFillShade="F2"/>
            <w:vAlign w:val="center"/>
          </w:tcPr>
          <w:p w14:paraId="2F012E7E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21" w:type="dxa"/>
            <w:shd w:val="clear" w:color="auto" w:fill="F2F2F2" w:themeFill="background1" w:themeFillShade="F2"/>
            <w:vAlign w:val="center"/>
          </w:tcPr>
          <w:p w14:paraId="5B6152AA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43" w:type="dxa"/>
            <w:gridSpan w:val="2"/>
            <w:shd w:val="clear" w:color="auto" w:fill="F2F2F2" w:themeFill="background1" w:themeFillShade="F2"/>
            <w:vAlign w:val="center"/>
          </w:tcPr>
          <w:p w14:paraId="3FAD3B1E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83" w:type="dxa"/>
            <w:shd w:val="clear" w:color="auto" w:fill="F2F2F2" w:themeFill="background1" w:themeFillShade="F2"/>
            <w:vAlign w:val="center"/>
          </w:tcPr>
          <w:p w14:paraId="73C1D54C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382" w:type="dxa"/>
            <w:gridSpan w:val="2"/>
            <w:shd w:val="clear" w:color="auto" w:fill="F2F2F2" w:themeFill="background1" w:themeFillShade="F2"/>
            <w:vAlign w:val="center"/>
          </w:tcPr>
          <w:p w14:paraId="6E20B7EC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  <w:tc>
          <w:tcPr>
            <w:tcW w:w="603" w:type="dxa"/>
            <w:shd w:val="clear" w:color="auto" w:fill="F2F2F2" w:themeFill="background1" w:themeFillShade="F2"/>
            <w:vAlign w:val="center"/>
          </w:tcPr>
          <w:p w14:paraId="783CC78D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</w:rPr>
              <w:t xml:space="preserve">CD 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4EC05EF0" w14:textId="77777777" w:rsidR="00CF0384" w:rsidRPr="0056716B" w:rsidRDefault="00CF0384" w:rsidP="00EF2077">
            <w:pPr>
              <w:jc w:val="center"/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</w:pPr>
            <w:r w:rsidRPr="0056716B"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>Achievement standard</w:t>
            </w:r>
            <w:r>
              <w:rPr>
                <w:rFonts w:ascii="Arial Narrow" w:eastAsia="Times New Roman" w:hAnsi="Arial Narrow" w:cs="Calibri"/>
                <w:sz w:val="16"/>
                <w:szCs w:val="16"/>
                <w:lang w:val="en-AU"/>
              </w:rPr>
              <w:t xml:space="preserve"> #</w:t>
            </w:r>
          </w:p>
        </w:tc>
      </w:tr>
      <w:tr w:rsidR="00CF0384" w:rsidRPr="00E03DF5" w14:paraId="4CEFA625" w14:textId="77777777" w:rsidTr="003B3A62">
        <w:trPr>
          <w:cantSplit/>
          <w:trHeight w:val="397"/>
        </w:trPr>
        <w:tc>
          <w:tcPr>
            <w:tcW w:w="2694" w:type="dxa"/>
            <w:shd w:val="clear" w:color="auto" w:fill="auto"/>
            <w:vAlign w:val="center"/>
          </w:tcPr>
          <w:p w14:paraId="0BC4CCC6" w14:textId="6072E363" w:rsidR="00CF0384" w:rsidRPr="00DC2314" w:rsidRDefault="00072CD3" w:rsidP="00D128C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72CD3">
              <w:rPr>
                <w:rFonts w:ascii="Arial Narrow" w:hAnsi="Arial Narrow"/>
                <w:sz w:val="20"/>
                <w:szCs w:val="20"/>
              </w:rPr>
              <w:t>Changes in technology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17F09230" w14:textId="4421B224" w:rsidR="00CF0384" w:rsidRPr="00DC2314" w:rsidRDefault="00072CD3" w:rsidP="00072CD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0324EF24" w14:textId="3DB26E3D" w:rsidR="00CF0384" w:rsidRPr="00DC2314" w:rsidRDefault="00C761FD" w:rsidP="00111EC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576" w:type="dxa"/>
            <w:shd w:val="clear" w:color="auto" w:fill="8DD9FF" w:themeFill="accent1" w:themeFillTint="66"/>
            <w:vAlign w:val="center"/>
          </w:tcPr>
          <w:p w14:paraId="3AF6F84B" w14:textId="16CC89A1" w:rsidR="00CF0384" w:rsidRPr="00CC3C99" w:rsidRDefault="0017507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56578BE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.55pt;height:17.6pt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1488" w:type="dxa"/>
            <w:shd w:val="clear" w:color="auto" w:fill="8DD9FF" w:themeFill="accent1" w:themeFillTint="66"/>
            <w:vAlign w:val="center"/>
          </w:tcPr>
          <w:p w14:paraId="2FA02247" w14:textId="0989BF7F" w:rsidR="00CF0384" w:rsidRPr="00CC3C99" w:rsidRDefault="003B3A6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2D4FBDC8" w14:textId="1DE34E9F" w:rsidR="00CF0384" w:rsidRPr="00CC3C99" w:rsidRDefault="0017507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4FEF4754">
                <v:shape id="_x0000_i1026" type="#_x0000_t75" alt="" style="width:12.55pt;height:17.6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426" w:type="dxa"/>
            <w:gridSpan w:val="2"/>
            <w:shd w:val="clear" w:color="auto" w:fill="auto"/>
            <w:vAlign w:val="center"/>
          </w:tcPr>
          <w:p w14:paraId="67308024" w14:textId="4C52D832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559" w:type="dxa"/>
            <w:shd w:val="clear" w:color="auto" w:fill="auto"/>
            <w:vAlign w:val="center"/>
          </w:tcPr>
          <w:p w14:paraId="4AB0C0CA" w14:textId="22B31FC1" w:rsidR="00CF0384" w:rsidRPr="00CC3C99" w:rsidRDefault="0017507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38CD6BB5">
                <v:shape id="_x0000_i1027" type="#_x0000_t75" alt="" style="width:12.55pt;height:17.6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79E0EBCE" w14:textId="1A674164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21" w:type="dxa"/>
            <w:shd w:val="clear" w:color="auto" w:fill="auto"/>
            <w:vAlign w:val="center"/>
          </w:tcPr>
          <w:p w14:paraId="44C349A7" w14:textId="0E0C01C0" w:rsidR="00CF0384" w:rsidRPr="00CC3C99" w:rsidRDefault="0017507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15FEE82E">
                <v:shape id="_x0000_i1028" type="#_x0000_t75" alt="" style="width:12.55pt;height:17.6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443" w:type="dxa"/>
            <w:gridSpan w:val="2"/>
            <w:shd w:val="clear" w:color="auto" w:fill="auto"/>
            <w:vAlign w:val="center"/>
          </w:tcPr>
          <w:p w14:paraId="12ED6369" w14:textId="77777777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83" w:type="dxa"/>
            <w:shd w:val="clear" w:color="auto" w:fill="auto"/>
            <w:vAlign w:val="center"/>
          </w:tcPr>
          <w:p w14:paraId="380B8185" w14:textId="79ABF4B9" w:rsidR="00CF0384" w:rsidRPr="00CC3C99" w:rsidRDefault="0017507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3080AD74">
                <v:shape id="_x0000_i1029" type="#_x0000_t75" alt="" style="width:12.55pt;height:17.6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14:paraId="2C74A502" w14:textId="77777777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  <w:tc>
          <w:tcPr>
            <w:tcW w:w="603" w:type="dxa"/>
            <w:shd w:val="clear" w:color="auto" w:fill="auto"/>
            <w:vAlign w:val="center"/>
          </w:tcPr>
          <w:p w14:paraId="11EB0177" w14:textId="0F29A38F" w:rsidR="00CF0384" w:rsidRPr="00CC3C99" w:rsidRDefault="00175072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  <w:r>
              <w:rPr>
                <w:rFonts w:ascii="Arial Narrow" w:eastAsia="Times New Roman" w:hAnsi="Arial Narrow" w:cs="Calibri"/>
                <w:noProof/>
                <w:sz w:val="20"/>
                <w:szCs w:val="20"/>
              </w:rPr>
              <w:pict w14:anchorId="43C8B1D7">
                <v:shape id="_x0000_i1030" type="#_x0000_t75" alt="" style="width:12.55pt;height:17.6pt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7FA3ED7F" w14:textId="77777777" w:rsidR="00CF0384" w:rsidRPr="00CC3C99" w:rsidRDefault="00CF0384" w:rsidP="00B769B1">
            <w:pPr>
              <w:jc w:val="center"/>
              <w:rPr>
                <w:rFonts w:ascii="Arial Narrow" w:eastAsia="Times New Roman" w:hAnsi="Arial Narrow" w:cs="Calibri"/>
                <w:sz w:val="20"/>
                <w:szCs w:val="20"/>
                <w:lang w:val="en-AU"/>
              </w:rPr>
            </w:pPr>
          </w:p>
        </w:tc>
      </w:tr>
    </w:tbl>
    <w:p w14:paraId="20C5AE7D" w14:textId="5D4ADBF2" w:rsidR="004A3285" w:rsidRDefault="00C761FD" w:rsidP="00C761FD">
      <w:pPr>
        <w:tabs>
          <w:tab w:val="left" w:pos="915"/>
        </w:tabs>
        <w:spacing w:after="0"/>
      </w:pPr>
      <w:r>
        <w:tab/>
      </w:r>
    </w:p>
    <w:p w14:paraId="1BE4AF74" w14:textId="77777777" w:rsidR="00C761FD" w:rsidRDefault="00C761FD" w:rsidP="00C761FD">
      <w:pPr>
        <w:tabs>
          <w:tab w:val="left" w:pos="915"/>
        </w:tabs>
        <w:spacing w:after="0"/>
      </w:pPr>
    </w:p>
    <w:tbl>
      <w:tblPr>
        <w:tblStyle w:val="TableGrid1"/>
        <w:tblW w:w="16731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8541"/>
        <w:gridCol w:w="8190"/>
      </w:tblGrid>
      <w:tr w:rsidR="00CF0384" w14:paraId="6D6B14A5" w14:textId="77777777" w:rsidTr="00CF0384">
        <w:trPr>
          <w:trHeight w:val="283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5AC3AB1B" w14:textId="1374B4C9" w:rsidR="00CF0384" w:rsidRPr="00652320" w:rsidRDefault="000F590A" w:rsidP="00190797">
            <w:pPr>
              <w:rPr>
                <w:rFonts w:ascii="Calibri" w:hAnsi="Calibri" w:cs="Calibri"/>
                <w:b/>
                <w:lang w:val="en-AU"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>F</w:t>
            </w:r>
            <w:r w:rsidR="002244EA">
              <w:rPr>
                <w:rFonts w:ascii="Calibri" w:hAnsi="Calibri" w:cs="Calibri"/>
                <w:b/>
                <w:lang w:val="en-AU"/>
              </w:rPr>
              <w:t>–</w:t>
            </w:r>
            <w:r w:rsidR="00CF0384">
              <w:rPr>
                <w:rFonts w:ascii="Calibri" w:hAnsi="Calibri" w:cs="Calibri"/>
                <w:b/>
                <w:lang w:val="en-AU"/>
              </w:rPr>
              <w:t>2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CE4F0" w:themeFill="accent6" w:themeFillTint="33"/>
            <w:vAlign w:val="center"/>
          </w:tcPr>
          <w:p w14:paraId="690D4807" w14:textId="7F484B52" w:rsidR="00CF0384" w:rsidRPr="00763150" w:rsidRDefault="000F590A" w:rsidP="0019079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AU"/>
              </w:rPr>
              <w:t xml:space="preserve">Years </w:t>
            </w:r>
            <w:r w:rsidR="00CF0384">
              <w:rPr>
                <w:rFonts w:ascii="Calibri" w:hAnsi="Calibri" w:cs="Calibri"/>
                <w:b/>
                <w:lang w:val="en-AU"/>
              </w:rPr>
              <w:t>3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and </w:t>
            </w:r>
            <w:r w:rsidR="00CF0384">
              <w:rPr>
                <w:rFonts w:ascii="Calibri" w:hAnsi="Calibri" w:cs="Calibri"/>
                <w:b/>
                <w:lang w:val="en-AU"/>
              </w:rPr>
              <w:t>4</w:t>
            </w:r>
            <w:r w:rsidR="00CF0384" w:rsidRPr="00964B67">
              <w:rPr>
                <w:rFonts w:ascii="Calibri" w:hAnsi="Calibri" w:cs="Calibri"/>
                <w:b/>
                <w:lang w:val="en-AU"/>
              </w:rPr>
              <w:t xml:space="preserve"> Achievement Standard</w:t>
            </w:r>
          </w:p>
        </w:tc>
      </w:tr>
      <w:tr w:rsidR="00CF0384" w:rsidRPr="00145826" w14:paraId="5954BF95" w14:textId="77777777" w:rsidTr="00CF0384">
        <w:trPr>
          <w:trHeight w:val="2447"/>
        </w:trPr>
        <w:tc>
          <w:tcPr>
            <w:tcW w:w="85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3EAE1D4" w14:textId="77777777" w:rsidR="00CF0384" w:rsidRDefault="00CF0384" w:rsidP="00190797">
            <w:pPr>
              <w:rPr>
                <w:rFonts w:ascii="Calibri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hAnsi="Calibri" w:cs="Calibri"/>
                <w:bCs/>
                <w:sz w:val="18"/>
                <w:szCs w:val="18"/>
                <w:lang w:val="en-AU"/>
              </w:rPr>
              <w:t>By the end of Year 2</w:t>
            </w:r>
          </w:p>
          <w:p w14:paraId="7FE090D6" w14:textId="76ABEE3F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tudents identify how common digital systems (hardware and software) are used to meet specific purposes.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(1)</w:t>
            </w:r>
          </w:p>
          <w:p w14:paraId="1DA3F546" w14:textId="427AB9AB" w:rsidR="00CF0384" w:rsidRPr="00190797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</w:t>
            </w: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hey use digital systems to represent simple patterns in data in different ways.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(2)</w:t>
            </w:r>
          </w:p>
          <w:p w14:paraId="2E5F32AC" w14:textId="5B86B632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Students design solutions to simple problems using a s</w:t>
            </w:r>
            <w:r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equence of steps and decisions.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(3)</w:t>
            </w:r>
          </w:p>
          <w:p w14:paraId="50F07E57" w14:textId="2730DBAA" w:rsidR="00CF0384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 xml:space="preserve">They collect familiar data and display them to convey meaning. 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>(4)</w:t>
            </w:r>
          </w:p>
          <w:p w14:paraId="48ED5E39" w14:textId="70B008EA" w:rsidR="00CF0384" w:rsidRPr="00190797" w:rsidRDefault="00CF0384" w:rsidP="00190797">
            <w:pPr>
              <w:pStyle w:val="ListParagraph"/>
              <w:numPr>
                <w:ilvl w:val="0"/>
                <w:numId w:val="23"/>
              </w:numPr>
              <w:ind w:left="240" w:hanging="180"/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</w:pPr>
            <w:r w:rsidRPr="00190797">
              <w:rPr>
                <w:rFonts w:ascii="Calibri" w:eastAsia="Arial" w:hAnsi="Calibri" w:cs="Calibri"/>
                <w:bCs/>
                <w:sz w:val="18"/>
                <w:szCs w:val="18"/>
                <w:lang w:val="en-AU"/>
              </w:rPr>
              <w:t>They create and organise ideas and information using information systems, and share information in safe online environments.</w:t>
            </w:r>
            <w:r>
              <w:rPr>
                <w:rFonts w:ascii="Calibri" w:hAnsi="Calibri" w:cs="Calibri"/>
                <w:color w:val="222222"/>
                <w:sz w:val="18"/>
                <w:szCs w:val="18"/>
              </w:rPr>
              <w:t xml:space="preserve"> (5)</w:t>
            </w:r>
          </w:p>
        </w:tc>
        <w:tc>
          <w:tcPr>
            <w:tcW w:w="819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0F1E5E4" w14:textId="77777777" w:rsidR="00CF0384" w:rsidRPr="00C761FD" w:rsidRDefault="00CF0384" w:rsidP="00190797">
            <w:pPr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  <w:t>By the end of Year 4</w:t>
            </w:r>
          </w:p>
          <w:p w14:paraId="7B0D2315" w14:textId="6331034B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describe how a range of digital systems (hardware and software) and their peripheral devices can be used for different purposes. (1)</w:t>
            </w:r>
          </w:p>
          <w:p w14:paraId="4207D2DE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same data sets can be represented in different ways. (2)</w:t>
            </w:r>
          </w:p>
          <w:p w14:paraId="41315A67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Students define simple problems, design and implement digital solutions using algorithms that involve decision-making and user input. (3)</w:t>
            </w:r>
          </w:p>
          <w:p w14:paraId="1D65ED66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explain how the solutions meet their purposes. (4)</w:t>
            </w:r>
          </w:p>
          <w:p w14:paraId="5B37C7F4" w14:textId="77777777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hAnsi="Calibri" w:cs="Calibri"/>
                <w:color w:val="BFBFBF" w:themeColor="background1" w:themeShade="BF"/>
                <w:sz w:val="18"/>
                <w:szCs w:val="18"/>
              </w:rPr>
              <w:t>They collect and manipulate different data when creating information and digital solutions. (5)</w:t>
            </w:r>
          </w:p>
          <w:p w14:paraId="05E67D78" w14:textId="6498F68F" w:rsidR="00CF0384" w:rsidRPr="00C761FD" w:rsidRDefault="00CF0384" w:rsidP="00190797">
            <w:pPr>
              <w:pStyle w:val="ListParagraph"/>
              <w:numPr>
                <w:ilvl w:val="0"/>
                <w:numId w:val="18"/>
              </w:numPr>
              <w:ind w:left="357" w:hanging="357"/>
              <w:rPr>
                <w:rFonts w:ascii="Calibri" w:eastAsia="Arial" w:hAnsi="Calibri" w:cs="Calibri"/>
                <w:bCs/>
                <w:color w:val="BFBFBF" w:themeColor="background1" w:themeShade="BF"/>
                <w:sz w:val="18"/>
                <w:szCs w:val="18"/>
                <w:lang w:val="en-AU"/>
              </w:rPr>
            </w:pPr>
            <w:r w:rsidRPr="00C761FD">
              <w:rPr>
                <w:rFonts w:ascii="Calibri" w:eastAsia="Arial" w:hAnsi="Calibri" w:cs="Calibri"/>
                <w:color w:val="BFBFBF" w:themeColor="background1" w:themeShade="BF"/>
                <w:sz w:val="18"/>
                <w:szCs w:val="18"/>
              </w:rPr>
              <w:t>They safely use and manage information systems for identified needs using agreed protocols and describe how information systems are used. (6)</w:t>
            </w:r>
          </w:p>
        </w:tc>
      </w:tr>
    </w:tbl>
    <w:p w14:paraId="23468BA6" w14:textId="77777777" w:rsidR="007B5F5F" w:rsidRDefault="007B5F5F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53"/>
      </w:tblGrid>
      <w:tr w:rsidR="00307603" w14:paraId="1E9BD716" w14:textId="77777777" w:rsidTr="00307603">
        <w:trPr>
          <w:trHeight w:hRule="exact" w:val="1015"/>
        </w:trPr>
        <w:tc>
          <w:tcPr>
            <w:tcW w:w="3853" w:type="dxa"/>
            <w:tcBorders>
              <w:top w:val="single" w:sz="23" w:space="0" w:color="3D8E75"/>
              <w:left w:val="single" w:sz="23" w:space="0" w:color="3D8E75"/>
              <w:bottom w:val="single" w:sz="23" w:space="0" w:color="3D8E75"/>
              <w:right w:val="single" w:sz="23" w:space="0" w:color="3D8E75"/>
            </w:tcBorders>
            <w:shd w:val="clear" w:color="auto" w:fill="C6E7DD"/>
          </w:tcPr>
          <w:p w14:paraId="5F0C4FDC" w14:textId="77777777" w:rsidR="00307603" w:rsidRDefault="00307603" w:rsidP="00307603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7044C51E" w14:textId="77777777" w:rsidR="00307603" w:rsidRDefault="00307603" w:rsidP="00307603">
            <w:pPr>
              <w:pStyle w:val="TableParagraph"/>
              <w:spacing w:before="20" w:line="266" w:lineRule="auto"/>
              <w:ind w:left="153" w:right="375"/>
              <w:rPr>
                <w:rFonts w:ascii="Calibri"/>
                <w:b/>
                <w:sz w:val="16"/>
              </w:rPr>
            </w:pPr>
            <w:r w:rsidRPr="00307603">
              <w:rPr>
                <w:rFonts w:ascii="Calibri"/>
                <w:b/>
                <w:sz w:val="16"/>
              </w:rPr>
              <w:t>Hardware and software</w:t>
            </w:r>
          </w:p>
          <w:p w14:paraId="7383B3F6" w14:textId="5C6D82EE" w:rsidR="00307603" w:rsidRDefault="00307603" w:rsidP="00307603">
            <w:pPr>
              <w:pStyle w:val="TableParagraph"/>
              <w:spacing w:before="20" w:line="266" w:lineRule="auto"/>
              <w:ind w:left="153" w:right="37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</w:t>
            </w:r>
            <w:r w:rsidRPr="00307603">
              <w:rPr>
                <w:rFonts w:ascii="Calibri"/>
                <w:sz w:val="16"/>
              </w:rPr>
              <w:t>tudents</w:t>
            </w:r>
            <w:r>
              <w:rPr>
                <w:rFonts w:ascii="Calibri"/>
                <w:sz w:val="16"/>
              </w:rPr>
              <w:t xml:space="preserve"> explore and c</w:t>
            </w:r>
            <w:r w:rsidRPr="00307603">
              <w:rPr>
                <w:rFonts w:ascii="Calibri"/>
                <w:sz w:val="16"/>
              </w:rPr>
              <w:t>arry out some key functions on digital systems to meet a purpose.</w:t>
            </w:r>
          </w:p>
        </w:tc>
      </w:tr>
      <w:tr w:rsidR="00307603" w14:paraId="3C0589AD" w14:textId="77777777" w:rsidTr="00307603">
        <w:trPr>
          <w:trHeight w:hRule="exact" w:val="1016"/>
        </w:trPr>
        <w:tc>
          <w:tcPr>
            <w:tcW w:w="3853" w:type="dxa"/>
            <w:tcBorders>
              <w:top w:val="single" w:sz="23" w:space="0" w:color="3D8E75"/>
              <w:left w:val="single" w:sz="23" w:space="0" w:color="3D8E75"/>
              <w:bottom w:val="single" w:sz="23" w:space="0" w:color="3D8E75"/>
              <w:right w:val="single" w:sz="23" w:space="0" w:color="3D8E75"/>
            </w:tcBorders>
            <w:shd w:val="clear" w:color="auto" w:fill="C6E7DD"/>
          </w:tcPr>
          <w:p w14:paraId="5B971E10" w14:textId="77777777" w:rsidR="00307603" w:rsidRDefault="00307603" w:rsidP="00307603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14:paraId="097EC0D8" w14:textId="77777777" w:rsidR="00072CD3" w:rsidRPr="00072CD3" w:rsidRDefault="00072CD3" w:rsidP="00072CD3">
            <w:pPr>
              <w:pStyle w:val="TableParagraph"/>
              <w:ind w:left="153"/>
              <w:rPr>
                <w:rFonts w:ascii="Calibri"/>
                <w:b/>
                <w:sz w:val="16"/>
              </w:rPr>
            </w:pPr>
            <w:r w:rsidRPr="00072CD3">
              <w:rPr>
                <w:rFonts w:ascii="Calibri"/>
                <w:b/>
                <w:sz w:val="16"/>
              </w:rPr>
              <w:t>Changes in technology</w:t>
            </w:r>
          </w:p>
          <w:p w14:paraId="12BEC7D9" w14:textId="5EB8C342" w:rsidR="00307603" w:rsidRPr="00072CD3" w:rsidRDefault="00072CD3" w:rsidP="00072CD3">
            <w:pPr>
              <w:pStyle w:val="TableParagraph"/>
              <w:spacing w:before="20" w:line="266" w:lineRule="auto"/>
              <w:ind w:left="153" w:right="398"/>
              <w:rPr>
                <w:rFonts w:ascii="Calibri" w:eastAsia="Calibri" w:hAnsi="Calibri" w:cs="Calibri"/>
                <w:sz w:val="16"/>
                <w:szCs w:val="16"/>
              </w:rPr>
            </w:pPr>
            <w:r w:rsidRPr="00072CD3">
              <w:rPr>
                <w:rFonts w:ascii="Calibri"/>
                <w:sz w:val="16"/>
              </w:rPr>
              <w:t>Use the focus of changing technology to explore digital systems and their use.</w:t>
            </w:r>
          </w:p>
        </w:tc>
      </w:tr>
    </w:tbl>
    <w:p w14:paraId="646834F2" w14:textId="77777777" w:rsidR="007B5F5F" w:rsidRDefault="007B5F5F">
      <w:pPr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br w:type="page"/>
      </w:r>
    </w:p>
    <w:p w14:paraId="0CC4195C" w14:textId="77777777" w:rsidR="00A909B2" w:rsidRDefault="00A909B2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1176761F" w14:textId="74D583AC" w:rsidR="00CC6A76" w:rsidRDefault="00072CD3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  <w:r>
        <w:rPr>
          <w:rFonts w:ascii="Calibri" w:eastAsia="Times New Roman" w:hAnsi="Calibri" w:cs="Calibri"/>
          <w:b/>
          <w:sz w:val="20"/>
          <w:szCs w:val="20"/>
          <w:lang w:val="en-AU"/>
        </w:rPr>
        <w:t>Changes in technology</w:t>
      </w:r>
    </w:p>
    <w:p w14:paraId="0863CA93" w14:textId="5C7CAB17" w:rsidR="007752DB" w:rsidRDefault="00072CD3" w:rsidP="007752DB">
      <w:pPr>
        <w:rPr>
          <w:rFonts w:ascii="Calibri" w:eastAsia="Times New Roman" w:hAnsi="Calibri" w:cs="Calibri"/>
          <w:sz w:val="20"/>
          <w:szCs w:val="20"/>
          <w:lang w:val="en-AU"/>
        </w:rPr>
      </w:pPr>
      <w:r>
        <w:rPr>
          <w:rFonts w:ascii="Calibri" w:eastAsia="Times New Roman" w:hAnsi="Calibri" w:cs="Calibri"/>
          <w:sz w:val="20"/>
          <w:szCs w:val="20"/>
          <w:lang w:val="en-AU"/>
        </w:rPr>
        <w:t xml:space="preserve">Use the focus of changing technology to explore digital systems and their use. </w:t>
      </w:r>
      <w:r w:rsidR="007752DB">
        <w:rPr>
          <w:rFonts w:ascii="Calibri" w:eastAsia="Times New Roman" w:hAnsi="Calibri" w:cs="Calibri"/>
          <w:sz w:val="20"/>
          <w:szCs w:val="20"/>
          <w:lang w:val="en-AU"/>
        </w:rPr>
        <w:t>Current digital systems such as computers, smartphones, tablets and laptops have evolved over time. T</w:t>
      </w:r>
      <w:r w:rsidR="007752DB" w:rsidRPr="009B7E26">
        <w:rPr>
          <w:rFonts w:ascii="Calibri" w:eastAsia="Times New Roman" w:hAnsi="Calibri" w:cs="Calibri"/>
          <w:sz w:val="20"/>
          <w:szCs w:val="20"/>
          <w:lang w:val="en-AU"/>
        </w:rPr>
        <w:t xml:space="preserve">he </w:t>
      </w:r>
      <w:r w:rsidR="00D86C4A">
        <w:rPr>
          <w:rFonts w:ascii="Calibri" w:eastAsia="Times New Roman" w:hAnsi="Calibri" w:cs="Calibri"/>
          <w:sz w:val="20"/>
          <w:szCs w:val="20"/>
          <w:lang w:val="en-AU"/>
        </w:rPr>
        <w:t>I</w:t>
      </w:r>
      <w:r w:rsidR="007752DB" w:rsidRPr="009B7E26">
        <w:rPr>
          <w:rFonts w:ascii="Calibri" w:eastAsia="Times New Roman" w:hAnsi="Calibri" w:cs="Calibri"/>
          <w:sz w:val="20"/>
          <w:szCs w:val="20"/>
          <w:lang w:val="en-AU"/>
        </w:rPr>
        <w:t xml:space="preserve">nternet </w:t>
      </w:r>
      <w:r w:rsidR="007752DB">
        <w:rPr>
          <w:rFonts w:ascii="Calibri" w:eastAsia="Times New Roman" w:hAnsi="Calibri" w:cs="Calibri"/>
          <w:sz w:val="20"/>
          <w:szCs w:val="20"/>
          <w:lang w:val="en-AU"/>
        </w:rPr>
        <w:t>provides us with ready</w:t>
      </w:r>
      <w:r w:rsidR="007752DB" w:rsidRPr="009B7E26">
        <w:rPr>
          <w:rFonts w:ascii="Calibri" w:eastAsia="Times New Roman" w:hAnsi="Calibri" w:cs="Calibri"/>
          <w:sz w:val="20"/>
          <w:szCs w:val="20"/>
          <w:lang w:val="en-AU"/>
        </w:rPr>
        <w:t xml:space="preserve"> access to information. The connectivity </w:t>
      </w:r>
      <w:r w:rsidR="007752DB">
        <w:rPr>
          <w:rFonts w:ascii="Calibri" w:eastAsia="Times New Roman" w:hAnsi="Calibri" w:cs="Calibri"/>
          <w:sz w:val="20"/>
          <w:szCs w:val="20"/>
          <w:lang w:val="en-AU"/>
        </w:rPr>
        <w:t xml:space="preserve">provides opportunity to </w:t>
      </w:r>
      <w:r w:rsidR="007752DB" w:rsidRPr="009B7E26">
        <w:rPr>
          <w:rFonts w:ascii="Calibri" w:eastAsia="Times New Roman" w:hAnsi="Calibri" w:cs="Calibri"/>
          <w:sz w:val="20"/>
          <w:szCs w:val="20"/>
          <w:lang w:val="en-AU"/>
        </w:rPr>
        <w:t xml:space="preserve">do online shopping and banking and stay in touch with instant communication. </w:t>
      </w:r>
      <w:r w:rsidR="007752DB">
        <w:rPr>
          <w:rFonts w:ascii="Calibri" w:eastAsia="Times New Roman" w:hAnsi="Calibri" w:cs="Calibri"/>
          <w:sz w:val="20"/>
          <w:szCs w:val="20"/>
          <w:lang w:val="en-AU"/>
        </w:rPr>
        <w:t xml:space="preserve">Set students the task of identifying and presenting a digital solution to solve a specific problem. Compare the suggested digital solution with the way this might have been solved in the past. </w:t>
      </w:r>
    </w:p>
    <w:p w14:paraId="0EB2BFBC" w14:textId="56D00410" w:rsidR="00560B64" w:rsidRDefault="00560B64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4BD94284" w14:textId="77777777" w:rsidR="00072CD3" w:rsidRPr="006142A0" w:rsidRDefault="00072CD3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4590"/>
        <w:gridCol w:w="4364"/>
        <w:gridCol w:w="4364"/>
        <w:gridCol w:w="4364"/>
      </w:tblGrid>
      <w:tr w:rsidR="00935245" w14:paraId="6E2654BB" w14:textId="77777777" w:rsidTr="00190797">
        <w:tc>
          <w:tcPr>
            <w:tcW w:w="15563" w:type="dxa"/>
            <w:gridSpan w:val="4"/>
          </w:tcPr>
          <w:p w14:paraId="1B6636D8" w14:textId="77777777" w:rsidR="00935245" w:rsidRDefault="00935245" w:rsidP="00190797">
            <w:pPr>
              <w:pStyle w:val="PlainText"/>
              <w:jc w:val="center"/>
            </w:pPr>
            <w:r>
              <w:t>Flow of activities</w:t>
            </w:r>
          </w:p>
        </w:tc>
        <w:tc>
          <w:tcPr>
            <w:tcW w:w="4364" w:type="dxa"/>
          </w:tcPr>
          <w:p w14:paraId="3B52AF92" w14:textId="77777777" w:rsidR="00935245" w:rsidRDefault="00935245" w:rsidP="0019079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471C1A" w14:paraId="40254AE9" w14:textId="77777777" w:rsidTr="00190797">
        <w:tc>
          <w:tcPr>
            <w:tcW w:w="2245" w:type="dxa"/>
          </w:tcPr>
          <w:p w14:paraId="00850A55" w14:textId="0DE876EC" w:rsidR="00471C1A" w:rsidRDefault="00471C1A" w:rsidP="0019079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Title:</w:t>
            </w:r>
          </w:p>
        </w:tc>
        <w:tc>
          <w:tcPr>
            <w:tcW w:w="4590" w:type="dxa"/>
          </w:tcPr>
          <w:p w14:paraId="0AEA0EDF" w14:textId="25BA2367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New and old</w:t>
            </w:r>
          </w:p>
        </w:tc>
        <w:tc>
          <w:tcPr>
            <w:tcW w:w="4364" w:type="dxa"/>
          </w:tcPr>
          <w:p w14:paraId="50493DC0" w14:textId="5C3CD2AE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Compare old and new</w:t>
            </w:r>
          </w:p>
        </w:tc>
        <w:tc>
          <w:tcPr>
            <w:tcW w:w="4364" w:type="dxa"/>
          </w:tcPr>
          <w:p w14:paraId="24D2C198" w14:textId="69E689E8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Using a digital system</w:t>
            </w:r>
          </w:p>
        </w:tc>
        <w:tc>
          <w:tcPr>
            <w:tcW w:w="4364" w:type="dxa"/>
          </w:tcPr>
          <w:p w14:paraId="4459B298" w14:textId="51F7652A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Choosing a digital system</w:t>
            </w:r>
          </w:p>
        </w:tc>
      </w:tr>
      <w:tr w:rsidR="00471C1A" w14:paraId="3E0287F4" w14:textId="77777777" w:rsidTr="00190797">
        <w:tc>
          <w:tcPr>
            <w:tcW w:w="2245" w:type="dxa"/>
          </w:tcPr>
          <w:p w14:paraId="0E617171" w14:textId="48BB97B3" w:rsidR="00471C1A" w:rsidRDefault="00471C1A" w:rsidP="0019079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Short text:</w:t>
            </w:r>
          </w:p>
        </w:tc>
        <w:tc>
          <w:tcPr>
            <w:tcW w:w="4590" w:type="dxa"/>
          </w:tcPr>
          <w:p w14:paraId="4B49BB84" w14:textId="5B07C20A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Order images of technology in chronological order to examine changes over time.</w:t>
            </w:r>
          </w:p>
        </w:tc>
        <w:tc>
          <w:tcPr>
            <w:tcW w:w="4364" w:type="dxa"/>
          </w:tcPr>
          <w:p w14:paraId="66AB8B05" w14:textId="25C3AF3C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Choose relevant technologies to compare old with newer forms of technology.</w:t>
            </w:r>
          </w:p>
        </w:tc>
        <w:tc>
          <w:tcPr>
            <w:tcW w:w="4364" w:type="dxa"/>
          </w:tcPr>
          <w:p w14:paraId="5E013760" w14:textId="71419187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Compare the use of a digital system with a non-digital technology approach.</w:t>
            </w:r>
          </w:p>
        </w:tc>
        <w:tc>
          <w:tcPr>
            <w:tcW w:w="4364" w:type="dxa"/>
          </w:tcPr>
          <w:p w14:paraId="6FB641AD" w14:textId="651114D1" w:rsidR="00471C1A" w:rsidRPr="00175072" w:rsidRDefault="00471C1A" w:rsidP="00175072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17507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Identify a digital solution to suit a particular need and describe hardware and software required.</w:t>
            </w:r>
          </w:p>
        </w:tc>
      </w:tr>
      <w:tr w:rsidR="00935245" w14:paraId="3B3FE3A5" w14:textId="77777777" w:rsidTr="00190797">
        <w:tc>
          <w:tcPr>
            <w:tcW w:w="2245" w:type="dxa"/>
          </w:tcPr>
          <w:p w14:paraId="4F8D869D" w14:textId="6A2B38B3" w:rsidR="00935245" w:rsidRPr="009D7C19" w:rsidRDefault="006E2354" w:rsidP="00190797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AC Alignment</w:t>
            </w:r>
          </w:p>
        </w:tc>
        <w:tc>
          <w:tcPr>
            <w:tcW w:w="4590" w:type="dxa"/>
          </w:tcPr>
          <w:p w14:paraId="6FCD6B97" w14:textId="06A845A2" w:rsidR="00935245" w:rsidRDefault="003B3A62" w:rsidP="00307603">
            <w:pPr>
              <w:tabs>
                <w:tab w:val="right" w:pos="4374"/>
              </w:tabs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  <w:r w:rsidR="00307603">
              <w:rPr>
                <w:rFonts w:ascii="Arial Narrow" w:hAnsi="Arial Narrow"/>
                <w:sz w:val="18"/>
                <w:szCs w:val="18"/>
              </w:rPr>
              <w:tab/>
            </w:r>
          </w:p>
          <w:p w14:paraId="4B21687E" w14:textId="22DF690A" w:rsidR="003B3A62" w:rsidRPr="009D7C19" w:rsidRDefault="003B3A62" w:rsidP="00190797">
            <w:pPr>
              <w:rPr>
                <w:rFonts w:ascii="Calibri" w:hAnsi="Calibri"/>
                <w:i/>
                <w:szCs w:val="21"/>
              </w:rPr>
            </w:pPr>
          </w:p>
        </w:tc>
        <w:tc>
          <w:tcPr>
            <w:tcW w:w="4364" w:type="dxa"/>
          </w:tcPr>
          <w:p w14:paraId="0A6B1E80" w14:textId="77777777" w:rsidR="003B3A62" w:rsidRDefault="003B3A62" w:rsidP="003B3A62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6BCE9FED" w14:textId="77777777" w:rsidR="00935245" w:rsidRPr="009D7C19" w:rsidRDefault="00935245" w:rsidP="00190797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364" w:type="dxa"/>
          </w:tcPr>
          <w:p w14:paraId="116D8210" w14:textId="77777777" w:rsidR="003B3A62" w:rsidRDefault="003B3A62" w:rsidP="003B3A62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72CF6FD5" w14:textId="77777777" w:rsidR="00935245" w:rsidRPr="009D7C19" w:rsidRDefault="00935245" w:rsidP="00190797">
            <w:pPr>
              <w:pStyle w:val="PlainText"/>
            </w:pPr>
          </w:p>
        </w:tc>
        <w:tc>
          <w:tcPr>
            <w:tcW w:w="4364" w:type="dxa"/>
          </w:tcPr>
          <w:p w14:paraId="0FEBBAFE" w14:textId="77777777" w:rsidR="003B3A62" w:rsidRDefault="003B3A62" w:rsidP="003B3A62">
            <w:pPr>
              <w:rPr>
                <w:rFonts w:ascii="Arial Narrow" w:hAnsi="Arial Narrow"/>
                <w:sz w:val="18"/>
                <w:szCs w:val="18"/>
              </w:rPr>
            </w:pPr>
            <w:r w:rsidRPr="00C761FD">
              <w:rPr>
                <w:rFonts w:ascii="Arial Narrow" w:hAnsi="Arial Narrow"/>
                <w:sz w:val="18"/>
                <w:szCs w:val="18"/>
              </w:rPr>
              <w:t>Digital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761FD">
              <w:rPr>
                <w:rFonts w:ascii="Arial Narrow" w:hAnsi="Arial Narrow"/>
                <w:sz w:val="18"/>
                <w:szCs w:val="18"/>
              </w:rPr>
              <w:t>systems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90797">
              <w:rPr>
                <w:rFonts w:ascii="Arial Narrow" w:hAnsi="Arial Narrow"/>
                <w:sz w:val="18"/>
                <w:szCs w:val="18"/>
              </w:rPr>
              <w:t>(</w:t>
            </w:r>
            <w:r>
              <w:rPr>
                <w:rFonts w:ascii="Arial Narrow" w:hAnsi="Arial Narrow"/>
                <w:sz w:val="18"/>
                <w:szCs w:val="18"/>
              </w:rPr>
              <w:t>ACTDIK001)</w:t>
            </w:r>
          </w:p>
          <w:p w14:paraId="4138CDE7" w14:textId="77777777" w:rsidR="00935245" w:rsidRPr="00937CE5" w:rsidRDefault="00935245" w:rsidP="00190797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</w:tr>
      <w:tr w:rsidR="001F1D0E" w14:paraId="09719480" w14:textId="77777777" w:rsidTr="00190797">
        <w:tc>
          <w:tcPr>
            <w:tcW w:w="2245" w:type="dxa"/>
          </w:tcPr>
          <w:p w14:paraId="0AEF4BDF" w14:textId="66E8B959" w:rsidR="001F1D0E" w:rsidRDefault="001F1D0E" w:rsidP="001F1D0E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Questions to guide exploration</w:t>
            </w:r>
          </w:p>
        </w:tc>
        <w:tc>
          <w:tcPr>
            <w:tcW w:w="4590" w:type="dxa"/>
          </w:tcPr>
          <w:p w14:paraId="091B67CC" w14:textId="1CFAF6B2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How have telephones changed overtime? </w:t>
            </w:r>
          </w:p>
          <w:p w14:paraId="193E735F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0BDCB053" w14:textId="309914FE" w:rsidR="001F1D0E" w:rsidRDefault="00410331" w:rsidP="001F1D0E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Why does technology get better over time?</w:t>
            </w:r>
          </w:p>
        </w:tc>
        <w:tc>
          <w:tcPr>
            <w:tcW w:w="4364" w:type="dxa"/>
          </w:tcPr>
          <w:p w14:paraId="217CF299" w14:textId="6953A564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 xml:space="preserve">What software should I use? </w:t>
            </w:r>
          </w:p>
          <w:p w14:paraId="51738C8E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2C650518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0A3552C9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  <w:r>
              <w:rPr>
                <w:rFonts w:ascii="Calibri" w:hAnsi="Calibri"/>
                <w:i/>
                <w:sz w:val="16"/>
                <w:szCs w:val="21"/>
              </w:rPr>
              <w:t>What devices connect to a digital system?</w:t>
            </w:r>
          </w:p>
          <w:p w14:paraId="3A813240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</w:tr>
      <w:tr w:rsidR="001F1D0E" w14:paraId="111DE5F8" w14:textId="77777777" w:rsidTr="00190797">
        <w:tc>
          <w:tcPr>
            <w:tcW w:w="2245" w:type="dxa"/>
          </w:tcPr>
          <w:p w14:paraId="0D0A93F0" w14:textId="77777777" w:rsidR="001F1D0E" w:rsidRDefault="001F1D0E" w:rsidP="001F1D0E">
            <w:pPr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What’s this about?</w:t>
            </w:r>
          </w:p>
          <w:p w14:paraId="2B70C755" w14:textId="5B029492" w:rsidR="001F1D0E" w:rsidRDefault="001F1D0E" w:rsidP="001F1D0E"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4590" w:type="dxa"/>
          </w:tcPr>
          <w:p w14:paraId="6C4C15CE" w14:textId="137913D1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Current digital systems such as computers, smartphones, tablets and laptops have evolved over time. </w:t>
            </w:r>
          </w:p>
          <w:p w14:paraId="171C4AF7" w14:textId="0E0B68D4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6C14E5A" w14:textId="071B651C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typewriter was replaced by digital systems such as a computer and word processing software.  </w:t>
            </w:r>
          </w:p>
          <w:p w14:paraId="41028989" w14:textId="5AE0D259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5793AA0" w14:textId="51021B38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Telephones over time have evolved into versions that are portable such as mobile phones and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more recently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smartphones. A smartphone is a mini computer and has many more functions than just making voice calls including taking and storing photographs and video, storing and playing music and video, connecting to the 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nternet, sending and receiving email and SMS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as well as access to a range of mobile 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pps. </w:t>
            </w:r>
          </w:p>
          <w:p w14:paraId="209BCCD1" w14:textId="095F395B" w:rsidR="001F1D0E" w:rsidRPr="00141C14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E534289" w14:textId="768EFCAF" w:rsidR="001F1D0E" w:rsidRDefault="00410331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Technology has changed over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time. </w:t>
            </w:r>
          </w:p>
          <w:p w14:paraId="0DFDD717" w14:textId="77777777" w:rsidR="009B7E26" w:rsidRDefault="009B7E26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C2FB12B" w14:textId="1655BE3E" w:rsidR="009B7E26" w:rsidRDefault="009B7E26" w:rsidP="009B7E2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</w:t>
            </w:r>
            <w:r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he </w:t>
            </w:r>
            <w:r w:rsidR="002A3900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</w:t>
            </w:r>
            <w:r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nternet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provides us with ready</w:t>
            </w:r>
            <w:r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access to information. The connectivity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provides opportunity to </w:t>
            </w:r>
            <w:r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do online shopping and banking and stay in touch with instant communication. </w:t>
            </w:r>
          </w:p>
          <w:p w14:paraId="07934BAA" w14:textId="77777777" w:rsidR="00410331" w:rsidRDefault="00410331" w:rsidP="009B7E26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40D259A" w14:textId="500B5249" w:rsidR="009B7E26" w:rsidRPr="003B3A62" w:rsidRDefault="00DD6D11" w:rsidP="00DD6D1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Many home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these days have access to 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tablet computer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Th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‘mobile computer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’ include a camera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stills and video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, 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and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 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microphone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. The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D86C4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touchscreen</w:t>
            </w:r>
            <w:r w:rsidR="00D86C4A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 w:rsidR="009B7E26" w:rsidRPr="009B7E2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has eliminated 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he need for a mouse or keyboard. </w:t>
            </w:r>
          </w:p>
        </w:tc>
        <w:tc>
          <w:tcPr>
            <w:tcW w:w="4364" w:type="dxa"/>
          </w:tcPr>
          <w:p w14:paraId="7096B658" w14:textId="2DB8019E" w:rsidR="00A41BB9" w:rsidRDefault="00A41BB9" w:rsidP="00A41BB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This section integrates ICT capabilities with their exploration of digital systems. </w:t>
            </w:r>
          </w:p>
          <w:p w14:paraId="0F153980" w14:textId="77777777" w:rsidR="00A41BB9" w:rsidRDefault="00A41BB9" w:rsidP="00A41BB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BBEEC1F" w14:textId="49D51862" w:rsidR="00A41BB9" w:rsidRDefault="00A41BB9" w:rsidP="00A41BB9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Software consists of the applications that make the computer work and tell it what to do.</w:t>
            </w:r>
          </w:p>
          <w:p w14:paraId="16755747" w14:textId="44F4169D" w:rsidR="00A41BB9" w:rsidRDefault="00A41BB9" w:rsidP="00A41BB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F2A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Word processing software enables the user to type reports and stories and include images and tables. </w:t>
            </w:r>
          </w:p>
          <w:p w14:paraId="63144C4A" w14:textId="4A310AAC" w:rsidR="00A41BB9" w:rsidRPr="003F2A42" w:rsidRDefault="00A41BB9" w:rsidP="00A41BB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Spreadsheet software enables a user to use simple formulas such as Auto sum. </w:t>
            </w:r>
          </w:p>
          <w:p w14:paraId="2EA1F591" w14:textId="77777777" w:rsidR="00A41BB9" w:rsidRDefault="00A41BB9" w:rsidP="00A41BB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3F2A42">
              <w:rPr>
                <w:rFonts w:ascii="Calibri" w:hAnsi="Calibri" w:cs="Calibri"/>
                <w:sz w:val="20"/>
                <w:szCs w:val="20"/>
                <w:lang w:val="en-AU"/>
              </w:rPr>
              <w:t xml:space="preserve">Email software enables a user to send and receive messages including attaching files. </w:t>
            </w:r>
          </w:p>
          <w:p w14:paraId="16568D0D" w14:textId="77777777" w:rsidR="00A41BB9" w:rsidRDefault="00A41BB9" w:rsidP="00A41BB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Graphics and drawing applications enable the user to create digital images that can be inserted into other applications. </w:t>
            </w:r>
          </w:p>
          <w:p w14:paraId="116DE93E" w14:textId="77777777" w:rsidR="00A41BB9" w:rsidRDefault="00A41BB9" w:rsidP="00A41BB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Digital g</w:t>
            </w:r>
            <w:r w:rsidRPr="003F2257">
              <w:rPr>
                <w:rFonts w:ascii="Calibri" w:hAnsi="Calibri" w:cs="Calibri"/>
                <w:sz w:val="20"/>
                <w:szCs w:val="20"/>
                <w:lang w:val="en-AU"/>
              </w:rPr>
              <w:t>ames are a form of software that allow the user to interact with a virtual world.</w:t>
            </w:r>
          </w:p>
          <w:p w14:paraId="4099A7DF" w14:textId="77777777" w:rsidR="00A41BB9" w:rsidRPr="003F2A42" w:rsidRDefault="00A41BB9" w:rsidP="00A41BB9">
            <w:pPr>
              <w:pStyle w:val="ListParagraph"/>
              <w:numPr>
                <w:ilvl w:val="0"/>
                <w:numId w:val="28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Photo editing software enables the user to add effects to their photos. </w:t>
            </w:r>
          </w:p>
          <w:p w14:paraId="576836D9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</w:p>
        </w:tc>
        <w:tc>
          <w:tcPr>
            <w:tcW w:w="4364" w:type="dxa"/>
          </w:tcPr>
          <w:p w14:paraId="3AB593BB" w14:textId="411EA4C2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computer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is a common</w:t>
            </w:r>
            <w:r w:rsidRPr="006E2354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digital system.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A tablet device, laptop and smartphone are also digital systems. </w:t>
            </w:r>
          </w:p>
          <w:p w14:paraId="62F134F0" w14:textId="77777777" w:rsidR="001F1D0E" w:rsidRDefault="001F1D0E" w:rsidP="001F1D0E">
            <w:pPr>
              <w:rPr>
                <w:rFonts w:ascii="Calibri" w:hAnsi="Calibri"/>
                <w:i/>
                <w:sz w:val="16"/>
                <w:szCs w:val="21"/>
              </w:rPr>
            </w:pPr>
          </w:p>
          <w:p w14:paraId="5A88CA61" w14:textId="7DF740E6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digital system uses hardware and software component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to enable a user to complete specific tasks. </w:t>
            </w:r>
          </w:p>
          <w:p w14:paraId="1181BC08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CC8DA5B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Hardware refers to the physical parts of the computer that you can touch. In a desktop computer it includes the case (or tower), the monitor, keyboard and mouse. </w:t>
            </w:r>
          </w:p>
          <w:p w14:paraId="506DBD35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D008687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The software are the applications that make the computer work and tell it what to do. These might include word processing and presentation software, a drawing program, photo editing, video playing and other applications. </w:t>
            </w:r>
          </w:p>
          <w:p w14:paraId="3835AE94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E772CD1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Peripheral devices can be connected to the computer. </w:t>
            </w:r>
          </w:p>
          <w:p w14:paraId="3D0E19C3" w14:textId="77777777" w:rsidR="001F1D0E" w:rsidRPr="001F1D0E" w:rsidRDefault="001F1D0E" w:rsidP="001F1D0E">
            <w:pPr>
              <w:ind w:firstLine="720"/>
              <w:rPr>
                <w:rFonts w:ascii="Calibri" w:hAnsi="Calibri"/>
                <w:sz w:val="16"/>
                <w:szCs w:val="21"/>
              </w:rPr>
            </w:pPr>
          </w:p>
        </w:tc>
      </w:tr>
      <w:tr w:rsidR="001F1D0E" w14:paraId="2E55C7E3" w14:textId="77777777" w:rsidTr="00190797">
        <w:tc>
          <w:tcPr>
            <w:tcW w:w="2245" w:type="dxa"/>
          </w:tcPr>
          <w:p w14:paraId="1D0D0AC8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 focus of the learning (in simple terms)</w:t>
            </w:r>
          </w:p>
          <w:p w14:paraId="18636C55" w14:textId="77777777" w:rsidR="001F1D0E" w:rsidRPr="004D3539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590" w:type="dxa"/>
          </w:tcPr>
          <w:p w14:paraId="5C2B48FF" w14:textId="2A7F9532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2470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rovide students with images and/</w:t>
            </w:r>
            <w:r w:rsidRPr="002470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or artefacts of technology and household items past and present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such as</w:t>
            </w:r>
            <w:r w:rsidRPr="002470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old phones, typewriters, slates, quills, clocks, floppy discs,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audio </w:t>
            </w:r>
            <w:r w:rsidRPr="002470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cassette recorder, gramophone, film projector, video tape, cassettes.</w:t>
            </w:r>
          </w:p>
          <w:p w14:paraId="7B8B5735" w14:textId="10A9F31B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2E00E60" w14:textId="20C2B5C3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072CD3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Ask students to consider the function of each item and describe how each has changed over time.</w:t>
            </w:r>
          </w:p>
          <w:p w14:paraId="68C3C750" w14:textId="399A0B6C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65B50992" w14:textId="4EC931BC" w:rsidR="001F1D0E" w:rsidRDefault="002460B6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</w:t>
            </w:r>
            <w:r w:rsidR="001F1D0E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sk students to compare a smartphone and its functionality to telephones of the past. Students record and share their ideas. Identify features that have stayed the same and functions that are new or have changed. </w:t>
            </w:r>
          </w:p>
          <w:p w14:paraId="3FAAB7FC" w14:textId="77777777" w:rsidR="002460B6" w:rsidRDefault="002460B6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49355B6" w14:textId="1785DAA2" w:rsidR="008F1F5F" w:rsidRDefault="008F1F5F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Present the pictures of telephones as a game</w:t>
            </w:r>
            <w:r w:rsidR="002460B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;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for example</w:t>
            </w:r>
            <w:r w:rsidR="002460B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order these in correct </w:t>
            </w:r>
            <w:r w:rsidR="002460B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chronological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order. </w:t>
            </w:r>
          </w:p>
          <w:p w14:paraId="59DA952F" w14:textId="77777777" w:rsidR="001F1D0E" w:rsidRPr="002470A6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36B35F3" w14:textId="77777777" w:rsidR="001F1D0E" w:rsidRPr="002470A6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AB2B181" w14:textId="5F42740E" w:rsidR="001F1D0E" w:rsidRPr="002470A6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6F722CDA" w14:textId="2F6251D3" w:rsidR="00BC2C0E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Explore using older technology with the use of current technology. </w:t>
            </w:r>
            <w:r w:rsidR="00410331">
              <w:rPr>
                <w:rFonts w:ascii="Calibri" w:hAnsi="Calibri" w:cs="Calibri"/>
                <w:sz w:val="20"/>
                <w:szCs w:val="20"/>
                <w:lang w:val="en-AU"/>
              </w:rPr>
              <w:t>Discuss how technology improves over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4103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time and reasons for these improvements. </w:t>
            </w:r>
          </w:p>
          <w:p w14:paraId="11CEB4EE" w14:textId="57B2B55D" w:rsidR="009B7E26" w:rsidRDefault="009B7E26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7DE497E2" w14:textId="4C66078F" w:rsidR="009B7E26" w:rsidRDefault="002460B6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Compare f</w:t>
            </w:r>
            <w:r w:rsidR="009B7E2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inding out facts from an encyclopaedia with using a computer and a search engine such as Google. </w:t>
            </w:r>
          </w:p>
          <w:p w14:paraId="331DFAE4" w14:textId="553E01D9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46D9C530" w14:textId="013CE42D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If possible, locate and use a typewriter to compose a letter. Com</w:t>
            </w:r>
            <w:r w:rsidR="009B7E26">
              <w:rPr>
                <w:rFonts w:ascii="Calibri" w:hAnsi="Calibri" w:cs="Calibri"/>
                <w:sz w:val="20"/>
                <w:szCs w:val="20"/>
                <w:lang w:val="en-AU"/>
              </w:rPr>
              <w:t>pare that with using a desktop computer and a print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9B7E2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out. </w:t>
            </w:r>
          </w:p>
          <w:p w14:paraId="74CE08DE" w14:textId="130A1A43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3B767D84" w14:textId="180A430E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Locate a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/>
              </w:rPr>
              <w:t>handicam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or video camera and compare the use of this to 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the camera functionality of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tablet or smartphone. </w:t>
            </w:r>
          </w:p>
          <w:p w14:paraId="30F0F87B" w14:textId="31C9C5BD" w:rsidR="00410331" w:rsidRDefault="00410331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24B3B628" w14:textId="12B1E418" w:rsidR="00410331" w:rsidRDefault="00410331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View a video or DVD and co</w:t>
            </w:r>
            <w:r w:rsidR="009B7E26">
              <w:rPr>
                <w:rFonts w:ascii="Calibri" w:hAnsi="Calibri" w:cs="Calibri"/>
                <w:sz w:val="20"/>
                <w:szCs w:val="20"/>
                <w:lang w:val="en-AU"/>
              </w:rPr>
              <w:t>mpare with watching a G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>-</w:t>
            </w:r>
            <w:r w:rsidR="009B7E26">
              <w:rPr>
                <w:rFonts w:ascii="Calibri" w:hAnsi="Calibri" w:cs="Calibri"/>
                <w:sz w:val="20"/>
                <w:szCs w:val="20"/>
                <w:lang w:val="en-AU"/>
              </w:rPr>
              <w:t>rated program on Netflix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, </w:t>
            </w:r>
            <w:r w:rsidR="009B7E26">
              <w:rPr>
                <w:rFonts w:ascii="Calibri" w:hAnsi="Calibri" w:cs="Calibri"/>
                <w:sz w:val="20"/>
                <w:szCs w:val="20"/>
                <w:lang w:val="en-AU"/>
              </w:rPr>
              <w:t xml:space="preserve">YouTube or similar. </w:t>
            </w:r>
          </w:p>
          <w:p w14:paraId="4A9ECA03" w14:textId="2F19B7F2" w:rsidR="00410331" w:rsidRDefault="00410331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08B29828" w14:textId="4D881554" w:rsidR="00410331" w:rsidRDefault="002460B6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Compare a</w:t>
            </w:r>
            <w:r w:rsidR="004103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n older style desktop computer with a tablet device or laptop. </w:t>
            </w:r>
          </w:p>
          <w:p w14:paraId="030FE3DE" w14:textId="5F677B0D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FE881B5" w14:textId="3EE6C3FC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Create a flipbook that can be used to animate a line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drawn stick figure. </w:t>
            </w:r>
            <w:r w:rsidR="00410331">
              <w:rPr>
                <w:rFonts w:ascii="Calibri" w:hAnsi="Calibri" w:cs="Calibri"/>
                <w:sz w:val="20"/>
                <w:szCs w:val="20"/>
                <w:lang w:val="en-AU"/>
              </w:rPr>
              <w:t>Use Lego movie software or similar to create an animated scene. (This would be a great opportunity for a Year 6 buddy activity</w:t>
            </w:r>
            <w:r w:rsidR="002460B6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41033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) </w:t>
            </w:r>
          </w:p>
          <w:p w14:paraId="1713F7A3" w14:textId="77777777" w:rsidR="008F1F5F" w:rsidRDefault="008F1F5F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45093FB" w14:textId="7854C6B2" w:rsidR="00BC2C0E" w:rsidRPr="00A23096" w:rsidRDefault="00BC2C0E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493A84D7" w14:textId="22E23831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3B3A6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Students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further </w:t>
            </w:r>
            <w:r w:rsidRPr="003B3A6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develop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their</w:t>
            </w:r>
            <w:r w:rsidRPr="003B3A6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understanding of digital systems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including hardware and software and their purpose. </w:t>
            </w:r>
          </w:p>
          <w:p w14:paraId="14DECC57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9A256A0" w14:textId="2005EB63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Discuss </w:t>
            </w:r>
            <w:r w:rsidRPr="003B3A6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familiar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tasks</w:t>
            </w:r>
            <w:r w:rsidRPr="003B3A62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and suggest how a digital system may be used instead, for example:</w:t>
            </w:r>
          </w:p>
          <w:p w14:paraId="6233A9BC" w14:textId="2481A6BE" w:rsidR="001F1D0E" w:rsidRDefault="001F1D0E" w:rsidP="001F1D0E">
            <w:pPr>
              <w:pStyle w:val="ListParagraph"/>
              <w:numPr>
                <w:ilvl w:val="0"/>
                <w:numId w:val="31"/>
              </w:numPr>
              <w:ind w:left="562" w:hanging="270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taking attendance (a tablet device and</w:t>
            </w:r>
            <w:r w:rsidRPr="0084015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spreadsheet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</w:p>
          <w:p w14:paraId="75ADC599" w14:textId="35F97F2D" w:rsidR="001F1D0E" w:rsidRDefault="001F1D0E" w:rsidP="001F1D0E">
            <w:pPr>
              <w:pStyle w:val="ListParagraph"/>
              <w:numPr>
                <w:ilvl w:val="0"/>
                <w:numId w:val="31"/>
              </w:numPr>
              <w:ind w:left="562" w:hanging="27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4015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writing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a story (computer and word processing software with spellcheck)</w:t>
            </w:r>
          </w:p>
          <w:p w14:paraId="7727059A" w14:textId="77777777" w:rsidR="001F1D0E" w:rsidRDefault="001F1D0E" w:rsidP="001F1D0E">
            <w:pPr>
              <w:pStyle w:val="ListParagraph"/>
              <w:numPr>
                <w:ilvl w:val="0"/>
                <w:numId w:val="31"/>
              </w:numPr>
              <w:ind w:left="562" w:hanging="27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4015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drawing a picture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r w:rsidRPr="00840157">
              <w:rPr>
                <w:rFonts w:ascii="Calibri" w:hAnsi="Calibri" w:cs="Calibri"/>
                <w:sz w:val="20"/>
                <w:szCs w:val="20"/>
                <w:lang w:val="en-AU"/>
              </w:rPr>
              <w:t>a tablet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 and graphics package)</w:t>
            </w:r>
          </w:p>
          <w:p w14:paraId="2F8537EF" w14:textId="77777777" w:rsidR="001F1D0E" w:rsidRDefault="001F1D0E" w:rsidP="001F1D0E">
            <w:pPr>
              <w:pStyle w:val="ListParagraph"/>
              <w:numPr>
                <w:ilvl w:val="0"/>
                <w:numId w:val="31"/>
              </w:numPr>
              <w:ind w:left="562" w:hanging="270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840157">
              <w:rPr>
                <w:rFonts w:ascii="Calibri" w:hAnsi="Calibri" w:cs="Calibri"/>
                <w:sz w:val="20"/>
                <w:szCs w:val="20"/>
                <w:lang w:val="en-AU"/>
              </w:rPr>
              <w:t xml:space="preserve">sending a letter by post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r w:rsidRPr="00840157">
              <w:rPr>
                <w:rFonts w:ascii="Calibri" w:hAnsi="Calibri" w:cs="Calibri"/>
                <w:sz w:val="20"/>
                <w:szCs w:val="20"/>
                <w:lang w:val="en-AU"/>
              </w:rPr>
              <w:t>sending an email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).</w:t>
            </w:r>
          </w:p>
          <w:p w14:paraId="60032FD2" w14:textId="77777777" w:rsidR="001F1D0E" w:rsidRDefault="001F1D0E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35E2B13F" w14:textId="77777777" w:rsidR="001F1D0E" w:rsidRDefault="001F1D0E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Discuss the benefits of using a digital system. </w:t>
            </w:r>
          </w:p>
          <w:p w14:paraId="631EBC4D" w14:textId="77777777" w:rsidR="001F1D0E" w:rsidRDefault="001F1D0E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305CE1C" w14:textId="512A6984" w:rsidR="001F1D0E" w:rsidRDefault="001F1D0E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 xml:space="preserve">Provide opportunities for students to select relevant familiar software to undertake a particular task using a classroom context. </w:t>
            </w:r>
          </w:p>
          <w:p w14:paraId="7249D028" w14:textId="007B3DFD" w:rsidR="001F1D0E" w:rsidRPr="00840157" w:rsidRDefault="001F1D0E" w:rsidP="001F1D0E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29F7B337" w14:textId="0AAB5001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Review students’ understanding of hardware and software. </w:t>
            </w:r>
          </w:p>
          <w:p w14:paraId="79954736" w14:textId="1E17EB30" w:rsidR="00DD6D11" w:rsidRDefault="00DD6D11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6A64471" w14:textId="33B45168" w:rsidR="00DD6D11" w:rsidRDefault="00DD6D11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Set students the task of identifying and presenting a digital solution to solve a specific problem. Compare the suggested digital solution with the way this might have been solved in the past. </w:t>
            </w:r>
          </w:p>
          <w:p w14:paraId="1BAC2CF4" w14:textId="55538830" w:rsidR="00DD6D11" w:rsidRDefault="00DD6D11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AC882AB" w14:textId="77777777" w:rsidR="001F1D0E" w:rsidRDefault="00DD6D11" w:rsidP="00DD6D11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Starting points may include:</w:t>
            </w:r>
          </w:p>
          <w:p w14:paraId="468CEE42" w14:textId="337FF6BC" w:rsidR="00DD6D11" w:rsidRDefault="002460B6" w:rsidP="00DD6D11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‘</w:t>
            </w:r>
            <w:r w:rsidR="00DD6D11" w:rsidRPr="00F0069D">
              <w:rPr>
                <w:rFonts w:ascii="Calibri" w:hAnsi="Calibri" w:cs="Calibri"/>
                <w:sz w:val="20"/>
                <w:szCs w:val="20"/>
                <w:lang w:val="en-AU"/>
              </w:rPr>
              <w:t>I want a way to record my fitness activity to see if I’m improving</w:t>
            </w:r>
            <w:r w:rsidR="00DD6D11" w:rsidRPr="002460B6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’</w:t>
            </w:r>
            <w:r w:rsidR="00DD6D11" w:rsidRPr="00DD6D1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DD6D11"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proofErr w:type="spellStart"/>
            <w:r w:rsidR="002A3900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="00A476CA"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proofErr w:type="spellEnd"/>
            <w:r w:rsidR="00A476C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t</w:t>
            </w:r>
            <w:r w:rsidR="00DD6D11">
              <w:rPr>
                <w:rFonts w:ascii="Calibri" w:hAnsi="Calibri" w:cs="Calibri"/>
                <w:sz w:val="20"/>
                <w:szCs w:val="20"/>
                <w:lang w:val="en-AU"/>
              </w:rPr>
              <w:t xml:space="preserve">ime the activity with a stopwatch and compare over time with the use of wearable technology such as a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F</w:t>
            </w:r>
            <w:r w:rsidR="00DD6D11">
              <w:rPr>
                <w:rFonts w:ascii="Calibri" w:hAnsi="Calibri" w:cs="Calibri"/>
                <w:sz w:val="20"/>
                <w:szCs w:val="20"/>
                <w:lang w:val="en-AU"/>
              </w:rPr>
              <w:t>itbit.</w:t>
            </w:r>
            <w:r w:rsidR="002A3900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</w:p>
          <w:p w14:paraId="1ACAB553" w14:textId="01CFA173" w:rsidR="00DD6D11" w:rsidRDefault="002460B6" w:rsidP="00DD6D11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hAnsi="Calibri" w:cs="Calibri"/>
                <w:sz w:val="20"/>
                <w:szCs w:val="20"/>
                <w:lang w:val="en-AU"/>
              </w:rPr>
              <w:t>‘</w:t>
            </w:r>
            <w:r w:rsidR="00E43D2A" w:rsidRPr="00F0069D">
              <w:rPr>
                <w:rFonts w:ascii="Calibri" w:hAnsi="Calibri" w:cs="Calibri"/>
                <w:sz w:val="20"/>
                <w:szCs w:val="20"/>
                <w:lang w:val="en-AU"/>
              </w:rPr>
              <w:t>I want to listen to my music as I walk around my local area.</w:t>
            </w:r>
            <w:r w:rsidRPr="00F0069D">
              <w:rPr>
                <w:rFonts w:ascii="Calibri" w:hAnsi="Calibri" w:cs="Calibri"/>
                <w:sz w:val="20"/>
                <w:szCs w:val="20"/>
                <w:lang w:val="en-AU"/>
              </w:rPr>
              <w:t>’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(</w:t>
            </w:r>
            <w:proofErr w:type="spellStart"/>
            <w:r w:rsidR="002A3900"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="00A476CA"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proofErr w:type="spellEnd"/>
            <w:r w:rsidR="00A476C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2A390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compare the 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>i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P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od with </w:t>
            </w:r>
            <w:r w:rsidR="002A390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a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s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martphone and 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I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>nternet service</w:t>
            </w:r>
            <w:r w:rsidR="002A3900"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>)</w:t>
            </w:r>
          </w:p>
          <w:p w14:paraId="03C3CFBC" w14:textId="39646188" w:rsidR="00E43D2A" w:rsidRDefault="002A3900" w:rsidP="00DD6D11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‘</w:t>
            </w:r>
            <w:r w:rsidR="00E43D2A" w:rsidRPr="00F0069D">
              <w:rPr>
                <w:rFonts w:ascii="Calibri" w:hAnsi="Calibri" w:cs="Calibri"/>
                <w:sz w:val="20"/>
                <w:szCs w:val="20"/>
                <w:lang w:val="en-AU"/>
              </w:rPr>
              <w:t>I need help to find the street where my friend lives and get directions to follow.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’</w:t>
            </w:r>
            <w:r w:rsidR="00E43D2A" w:rsidRPr="002A3900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>(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AU"/>
              </w:rPr>
              <w:t>E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>g</w:t>
            </w:r>
            <w:proofErr w:type="spellEnd"/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 read a hard copy map compared with mapping software and smartphone</w:t>
            </w:r>
            <w:r>
              <w:rPr>
                <w:rFonts w:ascii="Calibri" w:hAnsi="Calibri" w:cs="Calibri"/>
                <w:sz w:val="20"/>
                <w:szCs w:val="20"/>
                <w:lang w:val="en-AU"/>
              </w:rPr>
              <w:t>.</w:t>
            </w:r>
            <w:r w:rsidR="00E43D2A">
              <w:rPr>
                <w:rFonts w:ascii="Calibri" w:hAnsi="Calibri" w:cs="Calibri"/>
                <w:sz w:val="20"/>
                <w:szCs w:val="20"/>
                <w:lang w:val="en-AU"/>
              </w:rPr>
              <w:t xml:space="preserve">) </w:t>
            </w:r>
          </w:p>
          <w:p w14:paraId="3E8997DE" w14:textId="31371B1F" w:rsidR="00E43D2A" w:rsidRPr="00DD6D11" w:rsidRDefault="00E43D2A" w:rsidP="00E43D2A">
            <w:pPr>
              <w:pStyle w:val="ListParagraph"/>
              <w:rPr>
                <w:rFonts w:ascii="Calibri" w:hAnsi="Calibri" w:cs="Calibri"/>
                <w:sz w:val="20"/>
                <w:szCs w:val="20"/>
                <w:lang w:val="en-AU"/>
              </w:rPr>
            </w:pPr>
          </w:p>
          <w:p w14:paraId="14C395C8" w14:textId="1D77651C" w:rsidR="00DD6D11" w:rsidRPr="00DD6D11" w:rsidRDefault="007752DB" w:rsidP="00DD6D11">
            <w:pPr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 xml:space="preserve">Evaluate its usefulness compared with a past technology. </w:t>
            </w:r>
          </w:p>
        </w:tc>
      </w:tr>
      <w:tr w:rsidR="001F1D0E" w14:paraId="61BDF22F" w14:textId="77777777" w:rsidTr="00190797">
        <w:tc>
          <w:tcPr>
            <w:tcW w:w="2245" w:type="dxa"/>
          </w:tcPr>
          <w:p w14:paraId="2BE22C14" w14:textId="5AFE7AB7" w:rsidR="001F1D0E" w:rsidRPr="004D3539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lastRenderedPageBreak/>
              <w:t xml:space="preserve">Supporting resources and tools and purpose/ context for use </w:t>
            </w:r>
          </w:p>
        </w:tc>
        <w:tc>
          <w:tcPr>
            <w:tcW w:w="4590" w:type="dxa"/>
          </w:tcPr>
          <w:p w14:paraId="1DFE3695" w14:textId="53030B66" w:rsidR="001F1D0E" w:rsidRDefault="00175072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3" w:history="1">
              <w:r w:rsidR="001F1D0E" w:rsidRPr="002470A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Clever computers</w:t>
              </w:r>
            </w:hyperlink>
          </w:p>
          <w:p w14:paraId="36497D90" w14:textId="3D72B439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E</w:t>
            </w:r>
            <w:r w:rsidRPr="002470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xplore elements of a digital system</w:t>
            </w:r>
            <w:r w:rsidR="00A476CA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,</w:t>
            </w:r>
            <w:r w:rsidRPr="002470A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including hardware, software and some commonly used peripheral devices. </w:t>
            </w:r>
          </w:p>
          <w:p w14:paraId="256A103F" w14:textId="77777777" w:rsidR="001F1D0E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4A3AA47A" w14:textId="4118A286" w:rsidR="001F1D0E" w:rsidRDefault="00175072" w:rsidP="001F1D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4" w:tooltip="Technology past and present" w:history="1">
              <w:r w:rsidR="001F1D0E" w:rsidRPr="00072CD3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Technology past and present</w:t>
              </w:r>
            </w:hyperlink>
            <w:r w:rsidR="001F1D0E" w:rsidRPr="00072CD3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691FB389" w14:textId="18BF05DD" w:rsidR="001F1D0E" w:rsidRPr="00072CD3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Use this </w:t>
            </w:r>
            <w:r w:rsidRPr="00072CD3">
              <w:rPr>
                <w:rFonts w:ascii="Calibri" w:eastAsia="Times New Roman" w:hAnsi="Calibri" w:cs="Calibri"/>
                <w:sz w:val="20"/>
                <w:szCs w:val="20"/>
              </w:rPr>
              <w:t>presentation 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 xml:space="preserve">to initiate discussion about how technology has changed over time and relate </w:t>
            </w:r>
            <w:r w:rsidR="00562983">
              <w:rPr>
                <w:rFonts w:ascii="Calibri" w:eastAsia="Times New Roman" w:hAnsi="Calibri" w:cs="Calibri"/>
                <w:sz w:val="20"/>
                <w:szCs w:val="20"/>
              </w:rPr>
              <w:t xml:space="preserve">it 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to current digital systems.</w:t>
            </w:r>
          </w:p>
          <w:p w14:paraId="3C80A11C" w14:textId="01A4AC13" w:rsidR="001F1D0E" w:rsidRPr="004D3539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</w:tc>
        <w:tc>
          <w:tcPr>
            <w:tcW w:w="4364" w:type="dxa"/>
          </w:tcPr>
          <w:p w14:paraId="557A2BD5" w14:textId="77777777" w:rsidR="001F1D0E" w:rsidRDefault="00175072" w:rsidP="001F1D0E">
            <w:pPr>
              <w:tabs>
                <w:tab w:val="left" w:pos="1014"/>
              </w:tabs>
              <w:rPr>
                <w:rStyle w:val="Hyperlink"/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hyperlink r:id="rId15" w:history="1">
              <w:r w:rsidR="009B7E26" w:rsidRPr="009B7E26">
                <w:rPr>
                  <w:rStyle w:val="Hyperlink"/>
                  <w:rFonts w:ascii="Calibri" w:eastAsia="Times New Roman" w:hAnsi="Calibri" w:cs="Calibri"/>
                  <w:sz w:val="20"/>
                  <w:szCs w:val="20"/>
                  <w:lang w:val="en-AU"/>
                </w:rPr>
                <w:t>Seven ways technology has developed over the last 10 years</w:t>
              </w:r>
            </w:hyperlink>
          </w:p>
          <w:p w14:paraId="0FDE8909" w14:textId="680A9EFE" w:rsidR="00F0069D" w:rsidRPr="004D3539" w:rsidRDefault="00F0069D" w:rsidP="00F0069D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Use this resource to familiarise yourself with ways technology has developed over time. </w:t>
            </w:r>
          </w:p>
        </w:tc>
        <w:tc>
          <w:tcPr>
            <w:tcW w:w="4364" w:type="dxa"/>
          </w:tcPr>
          <w:p w14:paraId="162DF774" w14:textId="77777777" w:rsidR="001F1D0E" w:rsidRPr="00D128C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364" w:type="dxa"/>
          </w:tcPr>
          <w:p w14:paraId="3A72AB92" w14:textId="77777777" w:rsidR="001F1D0E" w:rsidRDefault="00175072" w:rsidP="001F1D0E">
            <w:pPr>
              <w:tabs>
                <w:tab w:val="left" w:pos="1014"/>
              </w:tabs>
              <w:rPr>
                <w:rFonts w:ascii="Calibri" w:eastAsia="Times New Roman" w:hAnsi="Calibri" w:cs="Calibri"/>
                <w:sz w:val="20"/>
                <w:szCs w:val="20"/>
              </w:rPr>
            </w:pPr>
            <w:hyperlink r:id="rId16" w:tooltip="Digital systems" w:history="1">
              <w:r w:rsidR="001F1D0E" w:rsidRPr="00A23096">
                <w:rPr>
                  <w:rStyle w:val="Hyperlink"/>
                  <w:rFonts w:ascii="Calibri" w:eastAsia="Times New Roman" w:hAnsi="Calibri" w:cs="Calibri"/>
                  <w:sz w:val="20"/>
                  <w:szCs w:val="20"/>
                </w:rPr>
                <w:t>Digital systems</w:t>
              </w:r>
            </w:hyperlink>
            <w:r w:rsidR="001F1D0E" w:rsidRPr="00A23096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  <w:p w14:paraId="754E8E81" w14:textId="5C2CD814" w:rsidR="001F1D0E" w:rsidRPr="00937CE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Use this</w:t>
            </w:r>
            <w:r w:rsidRPr="00A23096">
              <w:rPr>
                <w:rFonts w:ascii="Calibri" w:eastAsia="Times New Roman" w:hAnsi="Calibri" w:cs="Calibri"/>
                <w:sz w:val="20"/>
                <w:szCs w:val="20"/>
              </w:rPr>
              <w:t xml:space="preserve"> presentation to develop and consolidate students</w:t>
            </w:r>
            <w:r>
              <w:rPr>
                <w:rFonts w:ascii="Calibri" w:eastAsia="Times New Roman" w:hAnsi="Calibri" w:cs="Calibri"/>
                <w:sz w:val="20"/>
                <w:szCs w:val="20"/>
              </w:rPr>
              <w:t>’</w:t>
            </w:r>
            <w:r w:rsidRPr="00A23096">
              <w:rPr>
                <w:rFonts w:ascii="Calibri" w:eastAsia="Times New Roman" w:hAnsi="Calibri" w:cs="Calibri"/>
                <w:sz w:val="20"/>
                <w:szCs w:val="20"/>
              </w:rPr>
              <w:t xml:space="preserve"> understanding of hardware, software and peripheral devices.</w:t>
            </w:r>
            <w:r w:rsidRPr="00A23096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 </w:t>
            </w:r>
          </w:p>
        </w:tc>
      </w:tr>
      <w:tr w:rsidR="001F1D0E" w14:paraId="1FED14E2" w14:textId="77777777" w:rsidTr="00190797">
        <w:tc>
          <w:tcPr>
            <w:tcW w:w="2245" w:type="dxa"/>
          </w:tcPr>
          <w:p w14:paraId="4F00D0B6" w14:textId="77777777" w:rsidR="001F1D0E" w:rsidRDefault="001F1D0E" w:rsidP="001F1D0E">
            <w:pPr>
              <w:pStyle w:val="PlainText"/>
            </w:pPr>
            <w:r>
              <w:t>Assessment</w:t>
            </w:r>
          </w:p>
          <w:p w14:paraId="6D53B593" w14:textId="77777777" w:rsidR="001F1D0E" w:rsidRDefault="001F1D0E" w:rsidP="001F1D0E">
            <w:pPr>
              <w:pStyle w:val="PlainText"/>
            </w:pPr>
          </w:p>
        </w:tc>
        <w:tc>
          <w:tcPr>
            <w:tcW w:w="4590" w:type="dxa"/>
          </w:tcPr>
          <w:p w14:paraId="54DD9B1C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4947276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5DF80B48" w14:textId="42DFEADF" w:rsidR="001F1D0E" w:rsidRPr="00F0069D" w:rsidRDefault="001F1D0E" w:rsidP="00F0069D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hAnsi="Calibri" w:cs="Calibri"/>
                <w:sz w:val="20"/>
                <w:szCs w:val="20"/>
                <w:lang w:val="en-AU"/>
              </w:rPr>
              <w:t>Level of engagement in discussions</w:t>
            </w:r>
          </w:p>
          <w:p w14:paraId="23423552" w14:textId="6FB6B64A" w:rsidR="001F1D0E" w:rsidRPr="00F0069D" w:rsidRDefault="001F1D0E" w:rsidP="00F0069D">
            <w:pPr>
              <w:pStyle w:val="ListParagraph"/>
              <w:numPr>
                <w:ilvl w:val="0"/>
                <w:numId w:val="41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hAnsi="Calibri" w:cs="Calibri"/>
                <w:sz w:val="20"/>
                <w:szCs w:val="20"/>
                <w:lang w:val="en-AU"/>
              </w:rPr>
              <w:t>Recorded ideas on Smartphone functionality</w:t>
            </w:r>
          </w:p>
          <w:p w14:paraId="0FD5B103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13F46A21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229823A5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19C3880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2483793" w14:textId="77777777" w:rsidR="001F1D0E" w:rsidRDefault="001F1D0E" w:rsidP="001F1D0E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54DBFE95" w14:textId="1788BE93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3EB68DF2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C704AFC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7AF9B016" w14:textId="4490FDAD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of a particular peripheral device</w:t>
            </w:r>
          </w:p>
          <w:p w14:paraId="57E536A6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0F6E657C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937FE19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2503B403" w14:textId="77777777" w:rsidR="001F1D0E" w:rsidRDefault="001F1D0E" w:rsidP="001F1D0E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49D6E796" w14:textId="1A1D9176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30DE4F5A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5B970FC1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4D4433B5" w14:textId="6328F34D" w:rsidR="001F1D0E" w:rsidRPr="00F0069D" w:rsidRDefault="001F1D0E" w:rsidP="00F0069D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hAnsi="Calibri" w:cs="Calibri"/>
                <w:sz w:val="20"/>
                <w:szCs w:val="20"/>
                <w:lang w:val="en-AU"/>
              </w:rPr>
              <w:t>Demonstration of using a particular software for its intended purpose</w:t>
            </w:r>
          </w:p>
          <w:p w14:paraId="350AAE69" w14:textId="4F7C1FBB" w:rsidR="001F1D0E" w:rsidRPr="00F0069D" w:rsidRDefault="001F1D0E" w:rsidP="00F0069D">
            <w:pPr>
              <w:pStyle w:val="ListParagraph"/>
              <w:numPr>
                <w:ilvl w:val="0"/>
                <w:numId w:val="42"/>
              </w:numPr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F0069D">
              <w:rPr>
                <w:rFonts w:ascii="Calibri" w:hAnsi="Calibri" w:cs="Calibri"/>
                <w:sz w:val="20"/>
                <w:szCs w:val="20"/>
                <w:lang w:val="en-AU"/>
              </w:rPr>
              <w:t>Checklist of student capability to use familiar software</w:t>
            </w:r>
          </w:p>
          <w:p w14:paraId="4C80835D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793C741A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1F3F0A2D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C4B2D7C" w14:textId="77777777" w:rsidR="001F1D0E" w:rsidRDefault="001F1D0E" w:rsidP="001F1D0E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6167210B" w14:textId="7B1CD8BE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</w:p>
        </w:tc>
        <w:tc>
          <w:tcPr>
            <w:tcW w:w="4364" w:type="dxa"/>
          </w:tcPr>
          <w:p w14:paraId="52AF4EC4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3C5C3EB8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  <w:t>Suggested approaches may include:</w:t>
            </w:r>
          </w:p>
          <w:p w14:paraId="39DEE559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  <w:r w:rsidRPr="00935245"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 xml:space="preserve">Presentation 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  <w:t>of a particular peripheral device</w:t>
            </w:r>
          </w:p>
          <w:p w14:paraId="7A338840" w14:textId="77777777" w:rsidR="001F1D0E" w:rsidRPr="00935245" w:rsidRDefault="001F1D0E" w:rsidP="001F1D0E">
            <w:pPr>
              <w:rPr>
                <w:rFonts w:ascii="Calibri" w:eastAsia="Times New Roman" w:hAnsi="Calibri" w:cs="Calibri"/>
                <w:sz w:val="20"/>
                <w:szCs w:val="20"/>
                <w:lang w:val="en-AU"/>
              </w:rPr>
            </w:pPr>
          </w:p>
          <w:p w14:paraId="25FEFDA8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4255D9FE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  <w:p w14:paraId="331B077D" w14:textId="77777777" w:rsidR="001F1D0E" w:rsidRDefault="001F1D0E" w:rsidP="001F1D0E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 xml:space="preserve">Achievement standard </w:t>
            </w:r>
          </w:p>
          <w:p w14:paraId="6775BDE3" w14:textId="2EFB0CD8" w:rsidR="001F1D0E" w:rsidRDefault="001F1D0E" w:rsidP="001F1D0E">
            <w:pPr>
              <w:rPr>
                <w:rFonts w:ascii="Proxima Nova" w:eastAsia="Proxima Nova" w:hAnsi="Proxima Nova" w:cs="Proxima Nova"/>
                <w:b/>
                <w:sz w:val="18"/>
                <w:szCs w:val="18"/>
              </w:rPr>
            </w:pP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Identify</w:t>
            </w:r>
            <w:r>
              <w:rPr>
                <w:rFonts w:ascii="Proxima Nova" w:eastAsia="Proxima Nova" w:hAnsi="Proxima Nova" w:cs="Proxima Nova"/>
                <w:sz w:val="18"/>
                <w:szCs w:val="18"/>
              </w:rPr>
              <w:t xml:space="preserve"> how common digital systems (hardware and software) are used to meet specific purposes.</w:t>
            </w:r>
            <w:r>
              <w:rPr>
                <w:rFonts w:ascii="Proxima Nova" w:eastAsia="Proxima Nova" w:hAnsi="Proxima Nova" w:cs="Proxima Nova"/>
                <w:b/>
                <w:sz w:val="18"/>
                <w:szCs w:val="18"/>
              </w:rPr>
              <w:t>)</w:t>
            </w:r>
          </w:p>
          <w:p w14:paraId="2B02A7D3" w14:textId="77777777" w:rsidR="001F1D0E" w:rsidRDefault="001F1D0E" w:rsidP="001F1D0E">
            <w:pPr>
              <w:rPr>
                <w:rFonts w:ascii="Calibri" w:eastAsia="Times New Roman" w:hAnsi="Calibri" w:cs="Calibri"/>
                <w:b/>
                <w:sz w:val="20"/>
                <w:szCs w:val="20"/>
                <w:lang w:val="en-AU"/>
              </w:rPr>
            </w:pPr>
          </w:p>
        </w:tc>
      </w:tr>
    </w:tbl>
    <w:p w14:paraId="7A725A5F" w14:textId="309281A0" w:rsidR="00387C21" w:rsidRDefault="00387C21" w:rsidP="00825405">
      <w:pPr>
        <w:spacing w:after="0" w:line="240" w:lineRule="auto"/>
        <w:rPr>
          <w:rFonts w:ascii="Calibri" w:eastAsia="Times New Roman" w:hAnsi="Calibri" w:cs="Calibri"/>
          <w:sz w:val="20"/>
          <w:szCs w:val="20"/>
          <w:lang w:val="en-AU"/>
        </w:rPr>
      </w:pPr>
    </w:p>
    <w:p w14:paraId="5B1C46C8" w14:textId="77777777" w:rsidR="00935245" w:rsidRDefault="00935245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p w14:paraId="5D7D94BA" w14:textId="77777777" w:rsidR="006F282C" w:rsidRDefault="006F282C" w:rsidP="006F282C">
      <w:pPr>
        <w:rPr>
          <w:rFonts w:ascii="Calibri" w:hAnsi="Calibri"/>
          <w:color w:val="000000"/>
        </w:rPr>
      </w:pPr>
      <w:r>
        <w:rPr>
          <w:color w:val="000000"/>
        </w:rPr>
        <w:t> </w:t>
      </w:r>
    </w:p>
    <w:p w14:paraId="07FDE68B" w14:textId="77777777" w:rsidR="006F282C" w:rsidRDefault="006F282C" w:rsidP="00825405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val="en-AU"/>
        </w:rPr>
      </w:pPr>
    </w:p>
    <w:sectPr w:rsidR="006F282C" w:rsidSect="002758B8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23814" w:h="16839" w:orient="landscape" w:code="8"/>
      <w:pgMar w:top="630" w:right="1134" w:bottom="851" w:left="851" w:header="170" w:footer="0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E88B21" w16cid:durableId="1E1ACF52"/>
  <w16cid:commentId w16cid:paraId="4CE3493F" w16cid:durableId="1E1AD669"/>
  <w16cid:commentId w16cid:paraId="310C6578" w16cid:durableId="1E1ADB81"/>
  <w16cid:commentId w16cid:paraId="7AB8E4CE" w16cid:durableId="1E1ADC98"/>
  <w16cid:commentId w16cid:paraId="6110C535" w16cid:durableId="1E1ADB6F"/>
  <w16cid:commentId w16cid:paraId="0B0DE98E" w16cid:durableId="1E1ADC6A"/>
  <w16cid:commentId w16cid:paraId="11F72D8D" w16cid:durableId="1E1C0BD3"/>
  <w16cid:commentId w16cid:paraId="7E26B69E" w16cid:durableId="1E1C0B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A4A2E" w14:textId="77777777" w:rsidR="006541E9" w:rsidRDefault="006541E9" w:rsidP="00304EA1">
      <w:pPr>
        <w:spacing w:after="0" w:line="240" w:lineRule="auto"/>
      </w:pPr>
      <w:r>
        <w:separator/>
      </w:r>
    </w:p>
  </w:endnote>
  <w:endnote w:type="continuationSeparator" w:id="0">
    <w:p w14:paraId="509966EC" w14:textId="77777777" w:rsidR="006541E9" w:rsidRDefault="006541E9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86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900"/>
      <w:gridCol w:w="18711"/>
    </w:tblGrid>
    <w:tr w:rsidR="006541E9" w14:paraId="6468E85C" w14:textId="77777777" w:rsidTr="00111EC9">
      <w:trPr>
        <w:trHeight w:val="701"/>
      </w:trPr>
      <w:tc>
        <w:tcPr>
          <w:tcW w:w="9900" w:type="dxa"/>
          <w:vAlign w:val="center"/>
        </w:tcPr>
        <w:p w14:paraId="11EAFFBC" w14:textId="77777777" w:rsidR="006541E9" w:rsidRPr="00EE4978" w:rsidRDefault="006541E9" w:rsidP="00111EC9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7F617A87" w14:textId="77777777" w:rsidR="006541E9" w:rsidRPr="002329F3" w:rsidRDefault="006541E9" w:rsidP="0028516B">
          <w:pPr>
            <w:pStyle w:val="VCAAtrademarkinfo"/>
          </w:pPr>
        </w:p>
      </w:tc>
      <w:tc>
        <w:tcPr>
          <w:tcW w:w="18711" w:type="dxa"/>
          <w:vAlign w:val="center"/>
        </w:tcPr>
        <w:p w14:paraId="59A685D3" w14:textId="4BC0A51E" w:rsidR="006541E9" w:rsidRPr="00B41951" w:rsidRDefault="006541E9" w:rsidP="00A24B2D">
          <w:pPr>
            <w:pStyle w:val="VCAAtrademarkinfo"/>
            <w:jc w:val="center"/>
          </w:pPr>
          <w:r>
            <w:t xml:space="preserve">Page </w:t>
          </w:r>
          <w:r w:rsidRPr="00B41951">
            <w:fldChar w:fldCharType="begin"/>
          </w:r>
          <w:r w:rsidRPr="00B41951">
            <w:instrText xml:space="preserve"> PAGE   \* MERGEFORMAT </w:instrText>
          </w:r>
          <w:r w:rsidRPr="00B41951">
            <w:fldChar w:fldCharType="separate"/>
          </w:r>
          <w:r w:rsidR="00175072">
            <w:rPr>
              <w:noProof/>
            </w:rPr>
            <w:t>3</w:t>
          </w:r>
          <w:r w:rsidRPr="00B41951">
            <w:rPr>
              <w:noProof/>
            </w:rPr>
            <w:fldChar w:fldCharType="end"/>
          </w:r>
        </w:p>
      </w:tc>
    </w:tr>
  </w:tbl>
  <w:p w14:paraId="27A7032A" w14:textId="77777777" w:rsidR="006541E9" w:rsidRPr="00243F0D" w:rsidRDefault="006541E9" w:rsidP="00243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27734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19"/>
      <w:gridCol w:w="7607"/>
      <w:gridCol w:w="7608"/>
    </w:tblGrid>
    <w:tr w:rsidR="006541E9" w14:paraId="7E33726F" w14:textId="77777777" w:rsidTr="00EE4978">
      <w:trPr>
        <w:trHeight w:val="709"/>
      </w:trPr>
      <w:tc>
        <w:tcPr>
          <w:tcW w:w="12519" w:type="dxa"/>
          <w:vAlign w:val="center"/>
        </w:tcPr>
        <w:p w14:paraId="3C8EB42F" w14:textId="77777777" w:rsidR="006541E9" w:rsidRPr="00EE4978" w:rsidRDefault="006541E9" w:rsidP="00EE4978">
          <w:pPr>
            <w:rPr>
              <w:color w:val="1F497D"/>
              <w:sz w:val="18"/>
            </w:rPr>
          </w:pPr>
          <w:r w:rsidRPr="00EE4978">
            <w:rPr>
              <w:color w:val="1F497D"/>
              <w:sz w:val="18"/>
            </w:rPr>
            <w:t xml:space="preserve">Mapping template </w:t>
          </w:r>
          <w:r w:rsidRPr="00EE4978">
            <w:rPr>
              <w:rFonts w:ascii="Segoe UI Emoji" w:hAnsi="Segoe UI Emoji"/>
              <w:color w:val="1F497D"/>
              <w:sz w:val="18"/>
            </w:rPr>
            <w:t>©</w:t>
          </w:r>
          <w:r w:rsidRPr="00EE4978">
            <w:rPr>
              <w:color w:val="1F497D"/>
              <w:sz w:val="18"/>
            </w:rPr>
            <w:t xml:space="preserve"> Victorian Curriculum and Assessment Authority (VCAA). </w:t>
          </w:r>
          <w:hyperlink r:id="rId1" w:history="1">
            <w:r w:rsidRPr="00EE4978">
              <w:rPr>
                <w:rStyle w:val="Hyperlink"/>
                <w:sz w:val="18"/>
              </w:rPr>
              <w:t>Creative Commons BY-NC-SA 3.0 AU</w:t>
            </w:r>
          </w:hyperlink>
          <w:r w:rsidRPr="00EE4978">
            <w:rPr>
              <w:color w:val="1F497D"/>
              <w:sz w:val="18"/>
            </w:rPr>
            <w:t>.</w:t>
          </w:r>
        </w:p>
        <w:p w14:paraId="49A3350F" w14:textId="77777777" w:rsidR="006541E9" w:rsidRPr="004A2ED8" w:rsidRDefault="006541E9" w:rsidP="002329F3">
          <w:pPr>
            <w:pStyle w:val="VCAAtrademarkinfo"/>
            <w:rPr>
              <w:color w:val="999999" w:themeColor="accent2"/>
            </w:rPr>
          </w:pPr>
        </w:p>
      </w:tc>
      <w:tc>
        <w:tcPr>
          <w:tcW w:w="7607" w:type="dxa"/>
          <w:shd w:val="clear" w:color="auto" w:fill="auto"/>
          <w:vAlign w:val="center"/>
        </w:tcPr>
        <w:p w14:paraId="15374CF4" w14:textId="77777777" w:rsidR="006541E9" w:rsidRPr="00B41951" w:rsidRDefault="006541E9" w:rsidP="004174A4">
          <w:pPr>
            <w:pStyle w:val="VCAAbody"/>
            <w:jc w:val="center"/>
            <w:rPr>
              <w:sz w:val="18"/>
              <w:szCs w:val="18"/>
            </w:rPr>
          </w:pPr>
        </w:p>
      </w:tc>
      <w:tc>
        <w:tcPr>
          <w:tcW w:w="7608" w:type="dxa"/>
          <w:vAlign w:val="center"/>
        </w:tcPr>
        <w:p w14:paraId="058FF194" w14:textId="77777777" w:rsidR="006541E9" w:rsidRDefault="006541E9" w:rsidP="00B41951">
          <w:pPr>
            <w:pStyle w:val="Footer"/>
            <w:tabs>
              <w:tab w:val="clear" w:pos="9026"/>
              <w:tab w:val="right" w:pos="11340"/>
            </w:tabs>
            <w:jc w:val="right"/>
          </w:pPr>
        </w:p>
      </w:tc>
    </w:tr>
  </w:tbl>
  <w:p w14:paraId="16BA0AF5" w14:textId="77777777" w:rsidR="006541E9" w:rsidRDefault="006541E9" w:rsidP="00693FFD">
    <w:pPr>
      <w:pStyle w:val="Footer"/>
      <w:tabs>
        <w:tab w:val="clear" w:pos="9026"/>
        <w:tab w:val="right" w:pos="113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E66D6" w14:textId="77777777" w:rsidR="006541E9" w:rsidRDefault="006541E9" w:rsidP="00304EA1">
      <w:pPr>
        <w:spacing w:after="0" w:line="240" w:lineRule="auto"/>
      </w:pPr>
      <w:r>
        <w:separator/>
      </w:r>
    </w:p>
  </w:footnote>
  <w:footnote w:type="continuationSeparator" w:id="0">
    <w:p w14:paraId="63E4E97C" w14:textId="77777777" w:rsidR="006541E9" w:rsidRDefault="006541E9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999999" w:themeColor="accent2"/>
      </w:rPr>
      <w:alias w:val="Title"/>
      <w:tag w:val=""/>
      <w:id w:val="-2029327038"/>
      <w:placeholder>
        <w:docPart w:val="CBB9BA6D102C44AD9D166CADB7F6499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493C0B4B" w14:textId="3C905312" w:rsidR="006541E9" w:rsidRPr="00D86DE4" w:rsidRDefault="006541E9" w:rsidP="00D86DE4">
        <w:pPr>
          <w:pStyle w:val="VCAAcaptionsandfootnotes"/>
          <w:rPr>
            <w:color w:val="999999" w:themeColor="accent2"/>
          </w:rPr>
        </w:pPr>
        <w:r>
          <w:rPr>
            <w:b/>
            <w:color w:val="999999" w:themeColor="accent2"/>
          </w:rPr>
          <w:t>Digital Technologies – Years F - 2 _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EAE99" w14:textId="2ED59117" w:rsidR="006541E9" w:rsidRPr="009370BC" w:rsidRDefault="00175072" w:rsidP="0067641E">
    <w:pPr>
      <w:pStyle w:val="VCAADocumenttitle"/>
      <w:tabs>
        <w:tab w:val="left" w:pos="18720"/>
      </w:tabs>
      <w:spacing w:before="0" w:after="0"/>
      <w:jc w:val="center"/>
    </w:pPr>
    <w:sdt>
      <w:sdtPr>
        <w:rPr>
          <w:sz w:val="28"/>
          <w:szCs w:val="28"/>
        </w:rPr>
        <w:alias w:val="Title"/>
        <w:tag w:val=""/>
        <w:id w:val="-1295209632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541E9">
          <w:rPr>
            <w:sz w:val="28"/>
            <w:szCs w:val="28"/>
            <w:lang w:val="en-US"/>
          </w:rPr>
          <w:t>Digital Technologies – Years F - 2 _</w:t>
        </w:r>
      </w:sdtContent>
    </w:sdt>
    <w:r w:rsidR="006541E9">
      <w:rPr>
        <w:sz w:val="28"/>
        <w:szCs w:val="28"/>
        <w:lang w:val="en-US"/>
      </w:rPr>
      <w:t xml:space="preserve"> </w:t>
    </w:r>
    <w:r w:rsidR="006541E9" w:rsidRPr="00CC6A76">
      <w:rPr>
        <w:sz w:val="28"/>
        <w:szCs w:val="28"/>
        <w:lang w:val="en-US"/>
      </w:rPr>
      <w:t>Digital systems</w:t>
    </w:r>
    <w:r w:rsidR="006541E9">
      <w:rPr>
        <w:sz w:val="28"/>
        <w:szCs w:val="28"/>
      </w:rPr>
      <w:tab/>
    </w:r>
    <w:r w:rsidR="006541E9">
      <w:rPr>
        <w:lang w:val="en-US" w:eastAsia="en-US"/>
      </w:rPr>
      <w:drawing>
        <wp:inline distT="0" distB="0" distL="0" distR="0" wp14:anchorId="602831E9" wp14:editId="010F8F64">
          <wp:extent cx="1104900" cy="2905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747" cy="306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63E"/>
    <w:multiLevelType w:val="hybridMultilevel"/>
    <w:tmpl w:val="45B81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7723E"/>
    <w:multiLevelType w:val="multilevel"/>
    <w:tmpl w:val="FE8A9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B1F52"/>
    <w:multiLevelType w:val="hybridMultilevel"/>
    <w:tmpl w:val="7BB42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35AF3"/>
    <w:multiLevelType w:val="hybridMultilevel"/>
    <w:tmpl w:val="BB0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27A1B"/>
    <w:multiLevelType w:val="hybridMultilevel"/>
    <w:tmpl w:val="6E36A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44133"/>
    <w:multiLevelType w:val="hybridMultilevel"/>
    <w:tmpl w:val="5DEA62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4B7EF0"/>
    <w:multiLevelType w:val="hybridMultilevel"/>
    <w:tmpl w:val="27B4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6438D"/>
    <w:multiLevelType w:val="hybridMultilevel"/>
    <w:tmpl w:val="847AE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BB608E"/>
    <w:multiLevelType w:val="hybridMultilevel"/>
    <w:tmpl w:val="E946A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C8383A"/>
    <w:multiLevelType w:val="hybridMultilevel"/>
    <w:tmpl w:val="22649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10ECD"/>
    <w:multiLevelType w:val="hybridMultilevel"/>
    <w:tmpl w:val="F57A06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96FF9"/>
    <w:multiLevelType w:val="hybridMultilevel"/>
    <w:tmpl w:val="EE060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2D40C2"/>
    <w:multiLevelType w:val="hybridMultilevel"/>
    <w:tmpl w:val="382095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52086A"/>
    <w:multiLevelType w:val="hybridMultilevel"/>
    <w:tmpl w:val="013A64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3E06448"/>
    <w:multiLevelType w:val="hybridMultilevel"/>
    <w:tmpl w:val="405096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B25556"/>
    <w:multiLevelType w:val="hybridMultilevel"/>
    <w:tmpl w:val="3A52AC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57B5D"/>
    <w:multiLevelType w:val="hybridMultilevel"/>
    <w:tmpl w:val="C1383B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D5B68"/>
    <w:multiLevelType w:val="multilevel"/>
    <w:tmpl w:val="F2A66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196FDF"/>
    <w:multiLevelType w:val="hybridMultilevel"/>
    <w:tmpl w:val="50B21FA2"/>
    <w:lvl w:ilvl="0" w:tplc="0276E038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FB25491"/>
    <w:multiLevelType w:val="hybridMultilevel"/>
    <w:tmpl w:val="1FA2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47AFC"/>
    <w:multiLevelType w:val="hybridMultilevel"/>
    <w:tmpl w:val="B838B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517D1A"/>
    <w:multiLevelType w:val="hybridMultilevel"/>
    <w:tmpl w:val="01DCB7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952DB6"/>
    <w:multiLevelType w:val="hybridMultilevel"/>
    <w:tmpl w:val="DBD63D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C5B7B"/>
    <w:multiLevelType w:val="multilevel"/>
    <w:tmpl w:val="8B362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326953"/>
    <w:multiLevelType w:val="hybridMultilevel"/>
    <w:tmpl w:val="F280D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387104"/>
    <w:multiLevelType w:val="hybridMultilevel"/>
    <w:tmpl w:val="ED4E5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EB76F7"/>
    <w:multiLevelType w:val="hybridMultilevel"/>
    <w:tmpl w:val="8A5AFF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432E30"/>
    <w:multiLevelType w:val="hybridMultilevel"/>
    <w:tmpl w:val="3A28A1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D6766"/>
    <w:multiLevelType w:val="multilevel"/>
    <w:tmpl w:val="1E169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0D6F71"/>
    <w:multiLevelType w:val="hybridMultilevel"/>
    <w:tmpl w:val="3A94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2C799B"/>
    <w:multiLevelType w:val="hybridMultilevel"/>
    <w:tmpl w:val="3C782D78"/>
    <w:lvl w:ilvl="0" w:tplc="9FC495D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A9439C7"/>
    <w:multiLevelType w:val="hybridMultilevel"/>
    <w:tmpl w:val="D924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E49C5"/>
    <w:multiLevelType w:val="hybridMultilevel"/>
    <w:tmpl w:val="789ED4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6090409B"/>
    <w:multiLevelType w:val="hybridMultilevel"/>
    <w:tmpl w:val="60EA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016E9"/>
    <w:multiLevelType w:val="multilevel"/>
    <w:tmpl w:val="2C3E9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38" w15:restartNumberingAfterBreak="0">
    <w:nsid w:val="6BAA2D4D"/>
    <w:multiLevelType w:val="hybridMultilevel"/>
    <w:tmpl w:val="3702B4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2BAD"/>
    <w:multiLevelType w:val="multilevel"/>
    <w:tmpl w:val="82765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D605FF"/>
    <w:multiLevelType w:val="hybridMultilevel"/>
    <w:tmpl w:val="0C289F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290615A"/>
    <w:multiLevelType w:val="hybridMultilevel"/>
    <w:tmpl w:val="0B38B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1"/>
  </w:num>
  <w:num w:numId="3">
    <w:abstractNumId w:val="19"/>
  </w:num>
  <w:num w:numId="4">
    <w:abstractNumId w:val="10"/>
  </w:num>
  <w:num w:numId="5">
    <w:abstractNumId w:val="34"/>
  </w:num>
  <w:num w:numId="6">
    <w:abstractNumId w:val="1"/>
  </w:num>
  <w:num w:numId="7">
    <w:abstractNumId w:val="36"/>
  </w:num>
  <w:num w:numId="8">
    <w:abstractNumId w:val="39"/>
  </w:num>
  <w:num w:numId="9">
    <w:abstractNumId w:val="18"/>
  </w:num>
  <w:num w:numId="10">
    <w:abstractNumId w:val="22"/>
  </w:num>
  <w:num w:numId="11">
    <w:abstractNumId w:val="9"/>
  </w:num>
  <w:num w:numId="12">
    <w:abstractNumId w:val="11"/>
  </w:num>
  <w:num w:numId="13">
    <w:abstractNumId w:val="15"/>
  </w:num>
  <w:num w:numId="14">
    <w:abstractNumId w:val="28"/>
  </w:num>
  <w:num w:numId="15">
    <w:abstractNumId w:val="14"/>
  </w:num>
  <w:num w:numId="16">
    <w:abstractNumId w:val="17"/>
  </w:num>
  <w:num w:numId="17">
    <w:abstractNumId w:val="27"/>
  </w:num>
  <w:num w:numId="18">
    <w:abstractNumId w:val="5"/>
  </w:num>
  <w:num w:numId="19">
    <w:abstractNumId w:val="6"/>
  </w:num>
  <w:num w:numId="20">
    <w:abstractNumId w:val="29"/>
  </w:num>
  <w:num w:numId="21">
    <w:abstractNumId w:val="13"/>
  </w:num>
  <w:num w:numId="22">
    <w:abstractNumId w:val="40"/>
  </w:num>
  <w:num w:numId="23">
    <w:abstractNumId w:val="12"/>
  </w:num>
  <w:num w:numId="24">
    <w:abstractNumId w:val="7"/>
  </w:num>
  <w:num w:numId="25">
    <w:abstractNumId w:val="25"/>
  </w:num>
  <w:num w:numId="26">
    <w:abstractNumId w:val="2"/>
  </w:num>
  <w:num w:numId="27">
    <w:abstractNumId w:val="30"/>
  </w:num>
  <w:num w:numId="28">
    <w:abstractNumId w:val="35"/>
  </w:num>
  <w:num w:numId="29">
    <w:abstractNumId w:val="24"/>
  </w:num>
  <w:num w:numId="30">
    <w:abstractNumId w:val="20"/>
  </w:num>
  <w:num w:numId="31">
    <w:abstractNumId w:val="41"/>
  </w:num>
  <w:num w:numId="32">
    <w:abstractNumId w:val="4"/>
  </w:num>
  <w:num w:numId="33">
    <w:abstractNumId w:val="16"/>
  </w:num>
  <w:num w:numId="34">
    <w:abstractNumId w:val="33"/>
  </w:num>
  <w:num w:numId="35">
    <w:abstractNumId w:val="32"/>
  </w:num>
  <w:num w:numId="36">
    <w:abstractNumId w:val="8"/>
  </w:num>
  <w:num w:numId="37">
    <w:abstractNumId w:val="26"/>
  </w:num>
  <w:num w:numId="38">
    <w:abstractNumId w:val="0"/>
  </w:num>
  <w:num w:numId="39">
    <w:abstractNumId w:val="3"/>
  </w:num>
  <w:num w:numId="40">
    <w:abstractNumId w:val="23"/>
  </w:num>
  <w:num w:numId="41">
    <w:abstractNumId w:val="2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66"/>
    <w:rsid w:val="00002791"/>
    <w:rsid w:val="00003B62"/>
    <w:rsid w:val="00006B09"/>
    <w:rsid w:val="0001223C"/>
    <w:rsid w:val="00020712"/>
    <w:rsid w:val="00027228"/>
    <w:rsid w:val="00035463"/>
    <w:rsid w:val="0005729F"/>
    <w:rsid w:val="0005780E"/>
    <w:rsid w:val="00072CD3"/>
    <w:rsid w:val="000832C6"/>
    <w:rsid w:val="00083E00"/>
    <w:rsid w:val="000937E5"/>
    <w:rsid w:val="000A71F7"/>
    <w:rsid w:val="000B1AF5"/>
    <w:rsid w:val="000B787E"/>
    <w:rsid w:val="000D02B8"/>
    <w:rsid w:val="000D2707"/>
    <w:rsid w:val="000D413C"/>
    <w:rsid w:val="000E4A92"/>
    <w:rsid w:val="000F09E4"/>
    <w:rsid w:val="000F16FD"/>
    <w:rsid w:val="000F590A"/>
    <w:rsid w:val="001006B7"/>
    <w:rsid w:val="0010221A"/>
    <w:rsid w:val="00107EEB"/>
    <w:rsid w:val="00111EC9"/>
    <w:rsid w:val="001209DB"/>
    <w:rsid w:val="00122BC7"/>
    <w:rsid w:val="00127607"/>
    <w:rsid w:val="00131482"/>
    <w:rsid w:val="00134F8B"/>
    <w:rsid w:val="00141263"/>
    <w:rsid w:val="00141C14"/>
    <w:rsid w:val="0014564C"/>
    <w:rsid w:val="00164D7A"/>
    <w:rsid w:val="0017157A"/>
    <w:rsid w:val="00172E14"/>
    <w:rsid w:val="00175072"/>
    <w:rsid w:val="00180973"/>
    <w:rsid w:val="00190797"/>
    <w:rsid w:val="001C73C5"/>
    <w:rsid w:val="001E5ED4"/>
    <w:rsid w:val="001F1D0E"/>
    <w:rsid w:val="002233AF"/>
    <w:rsid w:val="002244EA"/>
    <w:rsid w:val="0022542B"/>
    <w:rsid w:val="002254E3"/>
    <w:rsid w:val="002279BA"/>
    <w:rsid w:val="002329F3"/>
    <w:rsid w:val="0023348C"/>
    <w:rsid w:val="002421B6"/>
    <w:rsid w:val="00242AC4"/>
    <w:rsid w:val="00243F0D"/>
    <w:rsid w:val="00245A68"/>
    <w:rsid w:val="002460B6"/>
    <w:rsid w:val="002470A6"/>
    <w:rsid w:val="00247522"/>
    <w:rsid w:val="002647BB"/>
    <w:rsid w:val="00273997"/>
    <w:rsid w:val="002754C1"/>
    <w:rsid w:val="002758B8"/>
    <w:rsid w:val="002841C8"/>
    <w:rsid w:val="0028516B"/>
    <w:rsid w:val="002947D7"/>
    <w:rsid w:val="002A00F2"/>
    <w:rsid w:val="002A15A7"/>
    <w:rsid w:val="002A3900"/>
    <w:rsid w:val="002B6B73"/>
    <w:rsid w:val="002C68A5"/>
    <w:rsid w:val="002C6F90"/>
    <w:rsid w:val="002D57F1"/>
    <w:rsid w:val="002E55E9"/>
    <w:rsid w:val="002E5BA2"/>
    <w:rsid w:val="002F08B3"/>
    <w:rsid w:val="002F4A07"/>
    <w:rsid w:val="00302FB8"/>
    <w:rsid w:val="00304874"/>
    <w:rsid w:val="00304EA1"/>
    <w:rsid w:val="00306A57"/>
    <w:rsid w:val="00307603"/>
    <w:rsid w:val="00314D81"/>
    <w:rsid w:val="00316EE4"/>
    <w:rsid w:val="00322FC6"/>
    <w:rsid w:val="00325839"/>
    <w:rsid w:val="00352E3E"/>
    <w:rsid w:val="00355EFF"/>
    <w:rsid w:val="00372723"/>
    <w:rsid w:val="00384503"/>
    <w:rsid w:val="00387C21"/>
    <w:rsid w:val="00391986"/>
    <w:rsid w:val="003952A9"/>
    <w:rsid w:val="003A2049"/>
    <w:rsid w:val="003B3A62"/>
    <w:rsid w:val="003C5A64"/>
    <w:rsid w:val="003F09DB"/>
    <w:rsid w:val="003F2257"/>
    <w:rsid w:val="003F2A42"/>
    <w:rsid w:val="003F313B"/>
    <w:rsid w:val="003F4818"/>
    <w:rsid w:val="003F71E0"/>
    <w:rsid w:val="00400A2A"/>
    <w:rsid w:val="004013AE"/>
    <w:rsid w:val="00410331"/>
    <w:rsid w:val="00416B45"/>
    <w:rsid w:val="004174A4"/>
    <w:rsid w:val="00417AA3"/>
    <w:rsid w:val="004227FE"/>
    <w:rsid w:val="00440B32"/>
    <w:rsid w:val="004520F2"/>
    <w:rsid w:val="0046078D"/>
    <w:rsid w:val="00471C1A"/>
    <w:rsid w:val="004849CB"/>
    <w:rsid w:val="00495070"/>
    <w:rsid w:val="004A2ED8"/>
    <w:rsid w:val="004A3285"/>
    <w:rsid w:val="004A3561"/>
    <w:rsid w:val="004D3539"/>
    <w:rsid w:val="004E6040"/>
    <w:rsid w:val="004F5BDA"/>
    <w:rsid w:val="004F6A73"/>
    <w:rsid w:val="005029AD"/>
    <w:rsid w:val="005031D2"/>
    <w:rsid w:val="00512925"/>
    <w:rsid w:val="0051631E"/>
    <w:rsid w:val="00526666"/>
    <w:rsid w:val="00560B64"/>
    <w:rsid w:val="00562983"/>
    <w:rsid w:val="00566029"/>
    <w:rsid w:val="0059224E"/>
    <w:rsid w:val="005923CB"/>
    <w:rsid w:val="005A36BD"/>
    <w:rsid w:val="005B19C6"/>
    <w:rsid w:val="005B3189"/>
    <w:rsid w:val="005B391B"/>
    <w:rsid w:val="005C2302"/>
    <w:rsid w:val="005C5941"/>
    <w:rsid w:val="005D0EA1"/>
    <w:rsid w:val="005D3D78"/>
    <w:rsid w:val="005E15C0"/>
    <w:rsid w:val="005E2EF0"/>
    <w:rsid w:val="00605D42"/>
    <w:rsid w:val="00607D1F"/>
    <w:rsid w:val="006142A0"/>
    <w:rsid w:val="006207A6"/>
    <w:rsid w:val="00643937"/>
    <w:rsid w:val="006450AD"/>
    <w:rsid w:val="00647041"/>
    <w:rsid w:val="006541E9"/>
    <w:rsid w:val="0067641E"/>
    <w:rsid w:val="00681EF3"/>
    <w:rsid w:val="00687E2A"/>
    <w:rsid w:val="00690702"/>
    <w:rsid w:val="0069159E"/>
    <w:rsid w:val="00693FFD"/>
    <w:rsid w:val="006A5765"/>
    <w:rsid w:val="006B3201"/>
    <w:rsid w:val="006B3425"/>
    <w:rsid w:val="006C189C"/>
    <w:rsid w:val="006D2159"/>
    <w:rsid w:val="006D60FC"/>
    <w:rsid w:val="006E05EA"/>
    <w:rsid w:val="006E2354"/>
    <w:rsid w:val="006F282C"/>
    <w:rsid w:val="006F787C"/>
    <w:rsid w:val="00702636"/>
    <w:rsid w:val="007157CE"/>
    <w:rsid w:val="0072402A"/>
    <w:rsid w:val="00724507"/>
    <w:rsid w:val="007251F3"/>
    <w:rsid w:val="007435C6"/>
    <w:rsid w:val="00746FB4"/>
    <w:rsid w:val="0075104D"/>
    <w:rsid w:val="00751217"/>
    <w:rsid w:val="00752E46"/>
    <w:rsid w:val="0076106A"/>
    <w:rsid w:val="0077017A"/>
    <w:rsid w:val="00773E6C"/>
    <w:rsid w:val="007752DB"/>
    <w:rsid w:val="00791393"/>
    <w:rsid w:val="007951C0"/>
    <w:rsid w:val="007A20DD"/>
    <w:rsid w:val="007A6FCF"/>
    <w:rsid w:val="007B186E"/>
    <w:rsid w:val="007B418A"/>
    <w:rsid w:val="007B5F5F"/>
    <w:rsid w:val="007C6F38"/>
    <w:rsid w:val="007D0242"/>
    <w:rsid w:val="007D0868"/>
    <w:rsid w:val="007D7003"/>
    <w:rsid w:val="007F3C9F"/>
    <w:rsid w:val="00813C37"/>
    <w:rsid w:val="008154B5"/>
    <w:rsid w:val="00823962"/>
    <w:rsid w:val="00825405"/>
    <w:rsid w:val="00832F5C"/>
    <w:rsid w:val="00836160"/>
    <w:rsid w:val="00840157"/>
    <w:rsid w:val="00852719"/>
    <w:rsid w:val="00852BF8"/>
    <w:rsid w:val="0085341C"/>
    <w:rsid w:val="00853675"/>
    <w:rsid w:val="00860115"/>
    <w:rsid w:val="00867057"/>
    <w:rsid w:val="0087704F"/>
    <w:rsid w:val="0088783C"/>
    <w:rsid w:val="008930D6"/>
    <w:rsid w:val="008B0412"/>
    <w:rsid w:val="008B0964"/>
    <w:rsid w:val="008D246F"/>
    <w:rsid w:val="008E2E17"/>
    <w:rsid w:val="008F1522"/>
    <w:rsid w:val="008F1F5F"/>
    <w:rsid w:val="009019F4"/>
    <w:rsid w:val="00903682"/>
    <w:rsid w:val="00916CFA"/>
    <w:rsid w:val="00917399"/>
    <w:rsid w:val="00922695"/>
    <w:rsid w:val="0092704D"/>
    <w:rsid w:val="00934256"/>
    <w:rsid w:val="00935245"/>
    <w:rsid w:val="009370BC"/>
    <w:rsid w:val="00937CE5"/>
    <w:rsid w:val="00950D06"/>
    <w:rsid w:val="00952052"/>
    <w:rsid w:val="00961148"/>
    <w:rsid w:val="00964B67"/>
    <w:rsid w:val="00970746"/>
    <w:rsid w:val="009835D4"/>
    <w:rsid w:val="0098739B"/>
    <w:rsid w:val="009939E5"/>
    <w:rsid w:val="009A0562"/>
    <w:rsid w:val="009B7679"/>
    <w:rsid w:val="009B7E26"/>
    <w:rsid w:val="009C1D5F"/>
    <w:rsid w:val="009C2525"/>
    <w:rsid w:val="009C30BB"/>
    <w:rsid w:val="009D0992"/>
    <w:rsid w:val="009D13F8"/>
    <w:rsid w:val="009D7C19"/>
    <w:rsid w:val="009E66CF"/>
    <w:rsid w:val="009F3386"/>
    <w:rsid w:val="009F6434"/>
    <w:rsid w:val="00A17661"/>
    <w:rsid w:val="00A23096"/>
    <w:rsid w:val="00A24B2D"/>
    <w:rsid w:val="00A30AF1"/>
    <w:rsid w:val="00A317A6"/>
    <w:rsid w:val="00A40966"/>
    <w:rsid w:val="00A41BB9"/>
    <w:rsid w:val="00A4728C"/>
    <w:rsid w:val="00A476CA"/>
    <w:rsid w:val="00A50C49"/>
    <w:rsid w:val="00A51560"/>
    <w:rsid w:val="00A71A75"/>
    <w:rsid w:val="00A74538"/>
    <w:rsid w:val="00A87CDE"/>
    <w:rsid w:val="00A909B2"/>
    <w:rsid w:val="00A921E0"/>
    <w:rsid w:val="00AA2350"/>
    <w:rsid w:val="00AB5AF5"/>
    <w:rsid w:val="00AB602B"/>
    <w:rsid w:val="00AC090B"/>
    <w:rsid w:val="00AD7E91"/>
    <w:rsid w:val="00AE304C"/>
    <w:rsid w:val="00AF5590"/>
    <w:rsid w:val="00B01200"/>
    <w:rsid w:val="00B0738F"/>
    <w:rsid w:val="00B11F49"/>
    <w:rsid w:val="00B229F7"/>
    <w:rsid w:val="00B248A2"/>
    <w:rsid w:val="00B26601"/>
    <w:rsid w:val="00B30DB8"/>
    <w:rsid w:val="00B41951"/>
    <w:rsid w:val="00B43811"/>
    <w:rsid w:val="00B4607D"/>
    <w:rsid w:val="00B50191"/>
    <w:rsid w:val="00B53229"/>
    <w:rsid w:val="00B55A31"/>
    <w:rsid w:val="00B62480"/>
    <w:rsid w:val="00B634B7"/>
    <w:rsid w:val="00B74CC5"/>
    <w:rsid w:val="00B769B1"/>
    <w:rsid w:val="00B77279"/>
    <w:rsid w:val="00B81B70"/>
    <w:rsid w:val="00BB0662"/>
    <w:rsid w:val="00BB2FE1"/>
    <w:rsid w:val="00BC2C0E"/>
    <w:rsid w:val="00BD0724"/>
    <w:rsid w:val="00BD2012"/>
    <w:rsid w:val="00BE5521"/>
    <w:rsid w:val="00BF29B1"/>
    <w:rsid w:val="00BF36D5"/>
    <w:rsid w:val="00C26396"/>
    <w:rsid w:val="00C46A84"/>
    <w:rsid w:val="00C46F0E"/>
    <w:rsid w:val="00C53263"/>
    <w:rsid w:val="00C5379C"/>
    <w:rsid w:val="00C657A8"/>
    <w:rsid w:val="00C75F1D"/>
    <w:rsid w:val="00C761FD"/>
    <w:rsid w:val="00C90678"/>
    <w:rsid w:val="00C94A8B"/>
    <w:rsid w:val="00C97F7C"/>
    <w:rsid w:val="00CB4115"/>
    <w:rsid w:val="00CC1EDB"/>
    <w:rsid w:val="00CC3C99"/>
    <w:rsid w:val="00CC693A"/>
    <w:rsid w:val="00CC6A76"/>
    <w:rsid w:val="00CD487B"/>
    <w:rsid w:val="00CF0384"/>
    <w:rsid w:val="00D022C6"/>
    <w:rsid w:val="00D128C5"/>
    <w:rsid w:val="00D14C24"/>
    <w:rsid w:val="00D25A2E"/>
    <w:rsid w:val="00D338E4"/>
    <w:rsid w:val="00D43FD6"/>
    <w:rsid w:val="00D51947"/>
    <w:rsid w:val="00D51BF3"/>
    <w:rsid w:val="00D52929"/>
    <w:rsid w:val="00D532F0"/>
    <w:rsid w:val="00D77413"/>
    <w:rsid w:val="00D82759"/>
    <w:rsid w:val="00D86C4A"/>
    <w:rsid w:val="00D86DE4"/>
    <w:rsid w:val="00DA498D"/>
    <w:rsid w:val="00DA6A95"/>
    <w:rsid w:val="00DA6CC7"/>
    <w:rsid w:val="00DC21C3"/>
    <w:rsid w:val="00DC2314"/>
    <w:rsid w:val="00DD6D11"/>
    <w:rsid w:val="00DE16E4"/>
    <w:rsid w:val="00DF2FB6"/>
    <w:rsid w:val="00E03DF5"/>
    <w:rsid w:val="00E106CB"/>
    <w:rsid w:val="00E23F1D"/>
    <w:rsid w:val="00E24168"/>
    <w:rsid w:val="00E261CD"/>
    <w:rsid w:val="00E276E5"/>
    <w:rsid w:val="00E30B3A"/>
    <w:rsid w:val="00E3548D"/>
    <w:rsid w:val="00E36361"/>
    <w:rsid w:val="00E43D2A"/>
    <w:rsid w:val="00E51EB0"/>
    <w:rsid w:val="00E5482F"/>
    <w:rsid w:val="00E55AE9"/>
    <w:rsid w:val="00E6691F"/>
    <w:rsid w:val="00E912C0"/>
    <w:rsid w:val="00EA0DF0"/>
    <w:rsid w:val="00EA3FDC"/>
    <w:rsid w:val="00EB044D"/>
    <w:rsid w:val="00EB0F48"/>
    <w:rsid w:val="00EB7571"/>
    <w:rsid w:val="00EC4E55"/>
    <w:rsid w:val="00EE29D6"/>
    <w:rsid w:val="00EE4978"/>
    <w:rsid w:val="00EF2077"/>
    <w:rsid w:val="00EF3B65"/>
    <w:rsid w:val="00F0069D"/>
    <w:rsid w:val="00F02482"/>
    <w:rsid w:val="00F15AA1"/>
    <w:rsid w:val="00F21A56"/>
    <w:rsid w:val="00F40D53"/>
    <w:rsid w:val="00F4525C"/>
    <w:rsid w:val="00F51C47"/>
    <w:rsid w:val="00F659F4"/>
    <w:rsid w:val="00F66567"/>
    <w:rsid w:val="00F97391"/>
    <w:rsid w:val="00FB0C80"/>
    <w:rsid w:val="00FC43AF"/>
    <w:rsid w:val="00FC5E79"/>
    <w:rsid w:val="00FD18F2"/>
    <w:rsid w:val="00FD4326"/>
    <w:rsid w:val="00FE349B"/>
    <w:rsid w:val="00FE58F0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1146BE4D"/>
  <w15:docId w15:val="{2C1599F4-3E50-49A3-BC3D-A1166BE5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86"/>
  </w:style>
  <w:style w:type="paragraph" w:styleId="Heading1">
    <w:name w:val="heading 1"/>
    <w:basedOn w:val="Normal"/>
    <w:next w:val="Normal"/>
    <w:link w:val="Heading1Char"/>
    <w:uiPriority w:val="9"/>
    <w:qFormat/>
    <w:rsid w:val="00245A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48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31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basedOn w:val="VCAAHeading1"/>
    <w:qFormat/>
    <w:rsid w:val="00A40966"/>
    <w:pPr>
      <w:spacing w:before="600" w:after="600" w:line="560" w:lineRule="exact"/>
    </w:pPr>
    <w:rPr>
      <w:noProof/>
      <w:color w:val="0099E3" w:themeColor="accent1"/>
      <w:sz w:val="48"/>
      <w:szCs w:val="48"/>
      <w:lang w:val="en-AU" w:eastAsia="en-AU"/>
    </w:rPr>
  </w:style>
  <w:style w:type="paragraph" w:customStyle="1" w:styleId="VCAAHeading1">
    <w:name w:val="VCAA Heading 1"/>
    <w:qFormat/>
    <w:rsid w:val="00A40966"/>
    <w:pPr>
      <w:spacing w:before="360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Heading2">
    <w:name w:val="VCAA Heading 2"/>
    <w:basedOn w:val="VCAAHeading1"/>
    <w:qFormat/>
    <w:rsid w:val="00A40966"/>
    <w:pPr>
      <w:spacing w:before="320" w:after="160" w:line="360" w:lineRule="exact"/>
      <w:contextualSpacing/>
    </w:pPr>
    <w:rPr>
      <w:sz w:val="32"/>
      <w:szCs w:val="28"/>
    </w:rPr>
  </w:style>
  <w:style w:type="paragraph" w:customStyle="1" w:styleId="VCAAHeading3">
    <w:name w:val="VCAA Heading 3"/>
    <w:basedOn w:val="VCAAHeading2"/>
    <w:next w:val="VCAAbody"/>
    <w:qFormat/>
    <w:rsid w:val="00A40966"/>
    <w:pPr>
      <w:spacing w:before="280" w:after="140"/>
    </w:pPr>
    <w:rPr>
      <w:sz w:val="28"/>
      <w:szCs w:val="24"/>
    </w:rPr>
  </w:style>
  <w:style w:type="paragraph" w:customStyle="1" w:styleId="VCAAbody">
    <w:name w:val="VCAA body"/>
    <w:qFormat/>
    <w:rsid w:val="00DC21C3"/>
    <w:pPr>
      <w:spacing w:before="120" w:after="120" w:line="280" w:lineRule="exact"/>
    </w:pPr>
    <w:rPr>
      <w:rFonts w:ascii="Arial" w:hAnsi="Arial" w:cs="Arial"/>
      <w:color w:val="000000" w:themeColor="text1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A40966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heading">
    <w:name w:val="VCAA table condensed heading"/>
    <w:basedOn w:val="VCAAtablecondensed"/>
    <w:qFormat/>
    <w:rsid w:val="00CC1EDB"/>
    <w:rPr>
      <w:color w:val="000000" w:themeColor="text1"/>
    </w:rPr>
  </w:style>
  <w:style w:type="paragraph" w:customStyle="1" w:styleId="VCAAbullet">
    <w:name w:val="VCAA bullet"/>
    <w:basedOn w:val="VCAAbody"/>
    <w:autoRedefine/>
    <w:qFormat/>
    <w:rsid w:val="00A40966"/>
    <w:pPr>
      <w:numPr>
        <w:numId w:val="1"/>
      </w:numPr>
      <w:tabs>
        <w:tab w:val="left" w:pos="284"/>
      </w:tabs>
      <w:ind w:left="284" w:hanging="284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A40966"/>
    <w:pPr>
      <w:numPr>
        <w:numId w:val="2"/>
      </w:numPr>
      <w:ind w:left="568" w:hanging="284"/>
    </w:pPr>
  </w:style>
  <w:style w:type="paragraph" w:customStyle="1" w:styleId="VCAAnumbers">
    <w:name w:val="VCAA numbers"/>
    <w:basedOn w:val="VCAAbullet"/>
    <w:qFormat/>
    <w:rsid w:val="00A40966"/>
    <w:pPr>
      <w:numPr>
        <w:numId w:val="3"/>
      </w:numPr>
      <w:ind w:left="284" w:hanging="284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A40966"/>
    <w:pPr>
      <w:numPr>
        <w:numId w:val="4"/>
      </w:numPr>
      <w:tabs>
        <w:tab w:val="left" w:pos="340"/>
      </w:tabs>
      <w:overflowPunct w:val="0"/>
      <w:autoSpaceDE w:val="0"/>
      <w:autoSpaceDN w:val="0"/>
      <w:adjustRightInd w:val="0"/>
      <w:spacing w:before="80" w:after="80" w:line="240" w:lineRule="exact"/>
      <w:ind w:left="284" w:hanging="284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Heading4">
    <w:name w:val="VCAA Heading 4"/>
    <w:basedOn w:val="VCAAHeading3"/>
    <w:qFormat/>
    <w:rsid w:val="00A40966"/>
    <w:pPr>
      <w:spacing w:line="280" w:lineRule="exact"/>
    </w:pPr>
    <w:rPr>
      <w:sz w:val="24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A40966"/>
    <w:pPr>
      <w:spacing w:line="240" w:lineRule="exact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A40966"/>
    <w:pPr>
      <w:spacing w:before="240" w:after="120" w:line="240" w:lineRule="exact"/>
    </w:pPr>
    <w:rPr>
      <w:sz w:val="22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372723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shd w:val="clear" w:color="auto" w:fill="D7D7D7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A40966"/>
    <w:pPr>
      <w:numPr>
        <w:numId w:val="5"/>
      </w:numPr>
      <w:ind w:left="568" w:hanging="284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DC21C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  <w:shd w:val="clear" w:color="auto" w:fill="D7D7D7"/>
      </w:tcPr>
    </w:tblStylePr>
  </w:style>
  <w:style w:type="table" w:customStyle="1" w:styleId="Style1">
    <w:name w:val="Style1"/>
    <w:basedOn w:val="TableNormal"/>
    <w:uiPriority w:val="99"/>
    <w:rsid w:val="00C53263"/>
    <w:pPr>
      <w:spacing w:after="0" w:line="240" w:lineRule="auto"/>
    </w:pPr>
    <w:tblPr/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1E5ED4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1E5ED4"/>
    <w:rPr>
      <w:i/>
    </w:rPr>
  </w:style>
  <w:style w:type="paragraph" w:styleId="ListParagraph">
    <w:name w:val="List Paragraph"/>
    <w:basedOn w:val="Normal"/>
    <w:uiPriority w:val="34"/>
    <w:qFormat/>
    <w:rsid w:val="00E03DF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31D2"/>
    <w:rPr>
      <w:rFonts w:asciiTheme="majorHAnsi" w:eastAsiaTheme="majorEastAsia" w:hAnsiTheme="majorHAnsi" w:cstheme="majorBidi"/>
      <w:b/>
      <w:bCs/>
      <w:i/>
      <w:iCs/>
      <w:color w:val="0099E3" w:themeColor="accent1"/>
    </w:rPr>
  </w:style>
  <w:style w:type="table" w:customStyle="1" w:styleId="TableGrid1">
    <w:name w:val="Table Grid1"/>
    <w:basedOn w:val="TableNormal"/>
    <w:next w:val="TableGrid"/>
    <w:uiPriority w:val="59"/>
    <w:rsid w:val="000D270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48A2"/>
    <w:rPr>
      <w:rFonts w:asciiTheme="majorHAnsi" w:eastAsiaTheme="majorEastAsia" w:hAnsiTheme="majorHAnsi" w:cstheme="majorBidi"/>
      <w:color w:val="004B71" w:themeColor="accent1" w:themeShade="7F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D35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3539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6B3425"/>
    <w:rPr>
      <w:color w:val="8DB3E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45A68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B60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0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0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0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02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F282C"/>
    <w:rPr>
      <w:b/>
      <w:bCs/>
    </w:rPr>
  </w:style>
  <w:style w:type="character" w:styleId="Emphasis">
    <w:name w:val="Emphasis"/>
    <w:basedOn w:val="DefaultParagraphFont"/>
    <w:uiPriority w:val="20"/>
    <w:qFormat/>
    <w:rsid w:val="006F282C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307603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81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3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376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6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70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4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73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62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77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78310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14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25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0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22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163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9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9278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8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7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13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17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98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8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26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4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3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50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735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6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826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1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5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12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6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662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77302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6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4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11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33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6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76347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23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3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85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2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02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421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6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05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80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96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694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79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00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8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569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87664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7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083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971175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22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12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6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63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7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02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gitaltechnologieshub.edu.au/teachers/lesson-ideas/clever-computer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igitaltechnologieshub.edu.au/docs/default-source/getting-started-f-2/clever-computers/digital-systems.pptx?sfvrsn=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yperlink" Target="https://purple.ai/seven-ways-technology-has-developed-over-the-last-10-years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igitaltechnologieshub.edu.au/docs/default-source/getting-started-f-2/clever-computers/technology-past-and-present.pptx?sfvrsn=0" TargetMode="External"/><Relationship Id="rId22" Type="http://schemas.openxmlformats.org/officeDocument/2006/relationships/glossaryDocument" Target="glossary/document.xm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-nc-sa/3.0/a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BB9BA6D102C44AD9D166CADB7F64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BDB86-5355-4FD1-AD0F-3D94625D3A4D}"/>
      </w:docPartPr>
      <w:docPartBody>
        <w:p w:rsidR="00FC587E" w:rsidRDefault="00FC587E">
          <w:pPr>
            <w:pStyle w:val="CBB9BA6D102C44AD9D166CADB7F6499D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oxima Nova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87E"/>
    <w:rsid w:val="00053A8F"/>
    <w:rsid w:val="001472BB"/>
    <w:rsid w:val="002369BC"/>
    <w:rsid w:val="00282B74"/>
    <w:rsid w:val="002A6101"/>
    <w:rsid w:val="002F28A2"/>
    <w:rsid w:val="0031137E"/>
    <w:rsid w:val="003C6370"/>
    <w:rsid w:val="00457425"/>
    <w:rsid w:val="00581684"/>
    <w:rsid w:val="005A11E0"/>
    <w:rsid w:val="0061212B"/>
    <w:rsid w:val="00671417"/>
    <w:rsid w:val="006A7545"/>
    <w:rsid w:val="008F2FA6"/>
    <w:rsid w:val="008F4514"/>
    <w:rsid w:val="00910B3A"/>
    <w:rsid w:val="00936349"/>
    <w:rsid w:val="009B5DB4"/>
    <w:rsid w:val="00A3063A"/>
    <w:rsid w:val="00AB552B"/>
    <w:rsid w:val="00AC53C0"/>
    <w:rsid w:val="00BF3A2E"/>
    <w:rsid w:val="00CE6FEE"/>
    <w:rsid w:val="00D34B9F"/>
    <w:rsid w:val="00F11439"/>
    <w:rsid w:val="00F13AB1"/>
    <w:rsid w:val="00F77BE3"/>
    <w:rsid w:val="00FC587E"/>
    <w:rsid w:val="00FD4378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587E"/>
    <w:rPr>
      <w:color w:val="808080"/>
    </w:rPr>
  </w:style>
  <w:style w:type="paragraph" w:customStyle="1" w:styleId="CBB9BA6D102C44AD9D166CADB7F6499D">
    <w:name w:val="CBB9BA6D102C44AD9D166CADB7F6499D"/>
  </w:style>
  <w:style w:type="paragraph" w:customStyle="1" w:styleId="80C0D1D63ED245F5BB31AE542AE538D3">
    <w:name w:val="80C0D1D63ED245F5BB31AE542AE538D3"/>
    <w:rsid w:val="00FC5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early Childhood Development</DEECD_Publisher>
    <TaxCatchAll xmlns="32dcfad0-71f0-4cf6-831b-e05f27705f29">
      <Value>40</Value>
      <Value>25</Value>
    </TaxCatchAll>
    <a319977fc8504e09982f090ae1d7c602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b1688cb4a3a940449dc8286705012a42 xmlns="4c60e483-8d08-4915-ba50-24b6b57890d0">
      <Terms xmlns="http://schemas.microsoft.com/office/infopath/2007/PartnerControls"/>
    </b1688cb4a3a940449dc8286705012a4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4c60e483-8d08-4915-ba50-24b6b57890d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VCAA</TermName>
          <TermId xmlns="http://schemas.microsoft.com/office/infopath/2007/PartnerControls">ae0180aa-7478-4220-a827-32d8158f8b8e</TermId>
        </TermInfo>
      </Terms>
    </ofbb8b9a280a423a91cf717fb81349cd>
    <pfad5814e62747ed9f131defefc62dac xmlns="4c60e483-8d08-4915-ba50-24b6b57890d0">
      <Terms xmlns="http://schemas.microsoft.com/office/infopath/2007/PartnerControls"/>
    </pfad5814e62747ed9f131defefc62dac>
    <Hide_x0020_Folder xmlns="4c60e483-8d08-4915-ba50-24b6b57890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BA1E7B21D64194EBC655F7FD54F3CE0" ma:contentTypeVersion="4" ma:contentTypeDescription="WebCM Documents Content Type" ma:contentTypeScope="" ma:versionID="04212d8968ff7c6463817a1b36790f60">
  <xsd:schema xmlns:xsd="http://www.w3.org/2001/XMLSchema" xmlns:xs="http://www.w3.org/2001/XMLSchema" xmlns:p="http://schemas.microsoft.com/office/2006/metadata/properties" xmlns:ns1="http://schemas.microsoft.com/sharepoint/v3" xmlns:ns2="32dcfad0-71f0-4cf6-831b-e05f27705f29" xmlns:ns3="4c60e483-8d08-4915-ba50-24b6b57890d0" targetNamespace="http://schemas.microsoft.com/office/2006/metadata/properties" ma:root="true" ma:fieldsID="8338d87e206167181b9c08b03d5d4f4d" ns1:_="" ns2:_="" ns3:_="">
    <xsd:import namespace="http://schemas.microsoft.com/sharepoint/v3"/>
    <xsd:import namespace="32dcfad0-71f0-4cf6-831b-e05f27705f29"/>
    <xsd:import namespace="4c60e483-8d08-4915-ba50-24b6b57890d0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1:DEECD_Expired" minOccurs="0"/>
                <xsd:element ref="ns2:TaxCatchAll" minOccurs="0"/>
                <xsd:element ref="ns3:pfad5814e62747ed9f131defefc62dac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Hide_x0020_Fol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internalName="PublishingStartDate">
      <xsd:simpleType>
        <xsd:restriction base="dms:Unknown"/>
      </xsd:simpleType>
    </xsd:element>
    <xsd:element name="PublishingExpirationDate" ma:index="16" nillable="true" ma:displayName="Scheduling End Date" ma:internalName="PublishingExpirationDate">
      <xsd:simpleType>
        <xsd:restriction base="dms:Unknown"/>
      </xsd:simpleType>
    </xsd:element>
    <xsd:element name="DEECD_Expired" ma:index="17" nillable="true" ma:displayName="Expired" ma:default="0" ma:internalName="DEECD_Expir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cfad0-71f0-4cf6-831b-e05f27705f2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afa103e-baff-470d-ae64-0e9f3d422378}" ma:internalName="TaxCatchAll" ma:showField="CatchAllData" ma:web="32dcfad0-71f0-4cf6-831b-e05f27705f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60e483-8d08-4915-ba50-24b6b57890d0" elementFormDefault="qualified">
    <xsd:import namespace="http://schemas.microsoft.com/office/2006/documentManagement/types"/>
    <xsd:import namespace="http://schemas.microsoft.com/office/infopath/2007/PartnerControls"/>
    <xsd:element name="pfad5814e62747ed9f131defefc62dac" ma:index="19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-1;#VCAA|ae0180aa-7478-4220-a827-32d8158f8b8e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ide_x0020_Folder" ma:index="23" nillable="true" ma:displayName="Hide Folder" ma:internalName="Hide_x0020_Fold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CCF92-1F68-47A8-9B48-E4C8DF2D4C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6D1A7A-F974-4284-98F0-003413F2C2E9}">
  <ds:schemaRefs>
    <ds:schemaRef ds:uri="http://schemas.microsoft.com/office/infopath/2007/PartnerControls"/>
    <ds:schemaRef ds:uri="http://purl.org/dc/terms/"/>
    <ds:schemaRef ds:uri="4c60e483-8d08-4915-ba50-24b6b57890d0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32dcfad0-71f0-4cf6-831b-e05f27705f29"/>
    <ds:schemaRef ds:uri="http://schemas.microsoft.com/sharepoint/v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2DFEDCE-5D8E-4674-9B70-D58A2ADD1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dcfad0-71f0-4cf6-831b-e05f27705f29"/>
    <ds:schemaRef ds:uri="4c60e483-8d08-4915-ba50-24b6b57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73746-4E6D-48AB-83F7-F557C60F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1738</Words>
  <Characters>9912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Technologies – Years F - 2 _</vt:lpstr>
    </vt:vector>
  </TitlesOfParts>
  <Company>Victorian Curriculum and Assessment Authority</Company>
  <LinksUpToDate>false</LinksUpToDate>
  <CharactersWithSpaces>11627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Technologies – Years F - 2 _</dc:title>
  <dc:creator>Andrea, Campbell J</dc:creator>
  <cp:keywords>Digital Technologies; mapping; curriculum mapping; Levels 5 and 6</cp:keywords>
  <cp:lastModifiedBy>Hendricksen, Natalie</cp:lastModifiedBy>
  <cp:revision>4</cp:revision>
  <cp:lastPrinted>2018-01-31T02:39:00Z</cp:lastPrinted>
  <dcterms:created xsi:type="dcterms:W3CDTF">2018-01-31T02:40:00Z</dcterms:created>
  <dcterms:modified xsi:type="dcterms:W3CDTF">2018-07-10T03:47:00Z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0x0101008840106FE30D4F50BC61A726A7CA6E3800ABA1E7B21D64194EBC655F7FD54F3CE0</vt:lpwstr>
  </property>
  <property fmtid="{D5CDD505-2E9C-101B-9397-08002B2CF9AE}" pid="3" name="DEECD_Author">
    <vt:lpwstr>25;#VCAA|ae0180aa-7478-4220-a827-32d8158f8b8e</vt:lpwstr>
  </property>
  <property fmtid="{D5CDD505-2E9C-101B-9397-08002B2CF9AE}" pid="4" name="DEECD_SubjectCategory">
    <vt:lpwstr/>
  </property>
  <property fmtid="{D5CDD505-2E9C-101B-9397-08002B2CF9AE}" pid="5" name="DEECD_ItemType">
    <vt:lpwstr>40;#Page|eb523acf-a821-456c-a76b-7607578309d7</vt:lpwstr>
  </property>
  <property fmtid="{D5CDD505-2E9C-101B-9397-08002B2CF9AE}" pid="6" name="DEECD_Audience">
    <vt:lpwstr/>
  </property>
</Properties>
</file>