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E9051" w14:textId="3B0B46F3" w:rsidR="0024607C" w:rsidRDefault="005D5CBB" w:rsidP="00383F7D">
      <w:pPr>
        <w:pStyle w:val="Title"/>
        <w:rPr>
          <w:sz w:val="56"/>
          <w:szCs w:val="56"/>
        </w:rPr>
      </w:pPr>
      <w:bookmarkStart w:id="0" w:name="bookmark=id.gjdgxs"/>
      <w:bookmarkEnd w:id="0"/>
      <w:r w:rsidRPr="00383F7D">
        <w:rPr>
          <w:sz w:val="56"/>
          <w:szCs w:val="56"/>
        </w:rPr>
        <w:t>Exploring predictive text</w:t>
      </w:r>
    </w:p>
    <w:p w14:paraId="4DDE71BF" w14:textId="77777777" w:rsidR="00A4619B" w:rsidRPr="00A4619B" w:rsidRDefault="00A4619B" w:rsidP="00A4619B">
      <w:pPr>
        <w:spacing w:after="240"/>
        <w:rPr>
          <w:i/>
          <w:iCs/>
          <w:sz w:val="20"/>
          <w:szCs w:val="20"/>
          <w:lang w:val="en-US"/>
        </w:rPr>
      </w:pPr>
      <w:r w:rsidRPr="00A4619B">
        <w:rPr>
          <w:i/>
          <w:iCs/>
          <w:sz w:val="20"/>
          <w:szCs w:val="20"/>
          <w:lang w:val="en-US"/>
        </w:rPr>
        <w:t xml:space="preserve">Please refer to the online lesson plan on the DT Hub to access all website links and additional resources. </w:t>
      </w:r>
    </w:p>
    <w:p w14:paraId="15D6C955" w14:textId="43988977" w:rsidR="00054DF5" w:rsidRDefault="00054DF5" w:rsidP="00054DF5">
      <w:r w:rsidRPr="00054DF5">
        <w:rPr>
          <w:b/>
          <w:bCs/>
        </w:rPr>
        <w:t>Years 5-6:</w:t>
      </w:r>
      <w:r>
        <w:t xml:space="preserve"> In this learning sequence, students analyse and apply predictive text in various contexts, including SMS messaging, email and online search engines, to enhance their understanding of language models and common language patterns.</w:t>
      </w:r>
    </w:p>
    <w:p w14:paraId="6BF66E3C" w14:textId="77777777" w:rsidR="00054DF5" w:rsidRDefault="00054DF5" w:rsidP="00054DF5">
      <w:pPr>
        <w:rPr>
          <w:b/>
          <w:bCs/>
        </w:rPr>
      </w:pPr>
    </w:p>
    <w:p w14:paraId="67EFE204" w14:textId="77777777" w:rsidR="00054DF5" w:rsidRDefault="00054DF5" w:rsidP="00054DF5">
      <w:r w:rsidRPr="4CF9B701">
        <w:rPr>
          <w:b/>
          <w:bCs/>
        </w:rPr>
        <w:t>Duration</w:t>
      </w:r>
      <w:r>
        <w:t xml:space="preserve">: 60 min </w:t>
      </w:r>
    </w:p>
    <w:p w14:paraId="5F04D831" w14:textId="77777777" w:rsidR="00054DF5" w:rsidRPr="00054DF5" w:rsidRDefault="00054DF5" w:rsidP="00054DF5">
      <w:pPr>
        <w:rPr>
          <w:lang w:val="en-US"/>
        </w:rPr>
      </w:pPr>
    </w:p>
    <w:p w14:paraId="64BCAFC4" w14:textId="616AA76F" w:rsidR="67662927" w:rsidRDefault="67662927" w:rsidP="00EB787C">
      <w:pPr>
        <w:rPr>
          <w:rFonts w:cs="Calibri"/>
          <w:sz w:val="56"/>
          <w:szCs w:val="56"/>
        </w:rPr>
      </w:pPr>
      <w:r>
        <w:rPr>
          <w:noProof/>
        </w:rPr>
        <w:drawing>
          <wp:inline distT="0" distB="0" distL="0" distR="0" wp14:anchorId="41699AC2" wp14:editId="1BAD0AF0">
            <wp:extent cx="1414394" cy="2353260"/>
            <wp:effectExtent l="0" t="0" r="0" b="0"/>
            <wp:docPr id="1185078857" name="Picture 1185078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414394" cy="2353260"/>
                    </a:xfrm>
                    <a:prstGeom prst="rect">
                      <a:avLst/>
                    </a:prstGeom>
                  </pic:spPr>
                </pic:pic>
              </a:graphicData>
            </a:graphic>
          </wp:inline>
        </w:drawing>
      </w:r>
    </w:p>
    <w:p w14:paraId="28964168" w14:textId="6AD1E8EC" w:rsidR="0024607C" w:rsidRPr="00EB787C" w:rsidRDefault="67662927">
      <w:pPr>
        <w:rPr>
          <w:rFonts w:cs="Calibri"/>
          <w:sz w:val="56"/>
          <w:szCs w:val="56"/>
        </w:rPr>
      </w:pPr>
      <w:r w:rsidRPr="4CF9B701">
        <w:rPr>
          <w:rFonts w:cs="Calibri"/>
          <w:i/>
          <w:iCs/>
          <w:sz w:val="18"/>
          <w:szCs w:val="18"/>
        </w:rPr>
        <w:t xml:space="preserve">Image source: </w:t>
      </w:r>
      <w:r w:rsidRPr="00A4619B">
        <w:rPr>
          <w:rFonts w:cs="Calibri"/>
          <w:i/>
          <w:iCs/>
          <w:sz w:val="18"/>
          <w:szCs w:val="18"/>
        </w:rPr>
        <w:t>vector portal</w:t>
      </w:r>
    </w:p>
    <w:p w14:paraId="6CD429D3" w14:textId="77777777" w:rsidR="0024607C" w:rsidRDefault="0024607C"/>
    <w:p w14:paraId="4BEC6631" w14:textId="77777777" w:rsidR="0024607C" w:rsidRDefault="005D5CBB">
      <w:pPr>
        <w:pStyle w:val="Heading1"/>
        <w:rPr>
          <w:rFonts w:ascii="Calibri" w:eastAsia="Calibri" w:hAnsi="Calibri" w:cs="Calibri"/>
        </w:rPr>
      </w:pPr>
      <w:r>
        <w:rPr>
          <w:rFonts w:ascii="Calibri" w:eastAsia="Calibri" w:hAnsi="Calibri" w:cs="Calibri"/>
        </w:rPr>
        <w:t>Learning map and outcomes</w:t>
      </w:r>
    </w:p>
    <w:p w14:paraId="47194A48" w14:textId="77777777" w:rsidR="0024607C" w:rsidRDefault="005D5CBB">
      <w:pPr>
        <w:rPr>
          <w:b/>
        </w:rPr>
      </w:pPr>
      <w:r>
        <w:rPr>
          <w:b/>
        </w:rPr>
        <w:t>Learning intention</w:t>
      </w:r>
    </w:p>
    <w:p w14:paraId="304375E3" w14:textId="77777777" w:rsidR="0024607C" w:rsidRDefault="005D5CBB">
      <w:r>
        <w:t>To understand the concept of predictive text and its relevance in everyday communication and online search.</w:t>
      </w:r>
    </w:p>
    <w:p w14:paraId="270E551E" w14:textId="77777777" w:rsidR="0024607C" w:rsidRDefault="0024607C"/>
    <w:p w14:paraId="6BE41698" w14:textId="77777777" w:rsidR="0024607C" w:rsidRDefault="005D5CBB">
      <w:pPr>
        <w:rPr>
          <w:b/>
        </w:rPr>
      </w:pPr>
      <w:r>
        <w:rPr>
          <w:b/>
        </w:rPr>
        <w:t>Success criteria</w:t>
      </w:r>
    </w:p>
    <w:p w14:paraId="2843B5FD" w14:textId="77777777" w:rsidR="0024607C" w:rsidRDefault="005D5CBB">
      <w:r>
        <w:t xml:space="preserve">Students will be able to: </w:t>
      </w:r>
    </w:p>
    <w:p w14:paraId="48A96C9F" w14:textId="04CF0D40" w:rsidR="0024607C" w:rsidRPr="00590D00" w:rsidRDefault="00630832" w:rsidP="4CF9B701">
      <w:pPr>
        <w:pStyle w:val="ListParagraph"/>
        <w:numPr>
          <w:ilvl w:val="0"/>
          <w:numId w:val="13"/>
        </w:numPr>
        <w:pBdr>
          <w:top w:val="nil"/>
          <w:left w:val="nil"/>
          <w:bottom w:val="nil"/>
          <w:right w:val="nil"/>
          <w:between w:val="nil"/>
        </w:pBdr>
        <w:rPr>
          <w:rFonts w:cs="Calibri"/>
          <w:color w:val="000000"/>
        </w:rPr>
      </w:pPr>
      <w:r w:rsidRPr="4CF9B701">
        <w:rPr>
          <w:rFonts w:cs="Calibri"/>
          <w:color w:val="000000" w:themeColor="text1"/>
        </w:rPr>
        <w:t>c</w:t>
      </w:r>
      <w:r w:rsidR="005D5CBB" w:rsidRPr="4CF9B701">
        <w:rPr>
          <w:rFonts w:cs="Calibri"/>
          <w:color w:val="000000" w:themeColor="text1"/>
        </w:rPr>
        <w:t>hoose appropriate predictive responses for SMS messages and justify choices</w:t>
      </w:r>
    </w:p>
    <w:p w14:paraId="26B8F511" w14:textId="44ED60D8" w:rsidR="0024607C" w:rsidRPr="00590D00" w:rsidRDefault="00630832" w:rsidP="4CF9B701">
      <w:pPr>
        <w:pStyle w:val="ListParagraph"/>
        <w:numPr>
          <w:ilvl w:val="0"/>
          <w:numId w:val="13"/>
        </w:numPr>
        <w:pBdr>
          <w:top w:val="nil"/>
          <w:left w:val="nil"/>
          <w:bottom w:val="nil"/>
          <w:right w:val="nil"/>
          <w:between w:val="nil"/>
        </w:pBdr>
        <w:rPr>
          <w:rFonts w:cs="Calibri"/>
          <w:color w:val="000000"/>
        </w:rPr>
      </w:pPr>
      <w:r w:rsidRPr="4CF9B701">
        <w:rPr>
          <w:rFonts w:cs="Calibri"/>
          <w:color w:val="000000" w:themeColor="text1"/>
        </w:rPr>
        <w:t>p</w:t>
      </w:r>
      <w:r w:rsidR="005D5CBB" w:rsidRPr="4CF9B701">
        <w:rPr>
          <w:rFonts w:cs="Calibri"/>
          <w:color w:val="000000" w:themeColor="text1"/>
        </w:rPr>
        <w:t xml:space="preserve">redict the next word in </w:t>
      </w:r>
      <w:r w:rsidRPr="4CF9B701">
        <w:rPr>
          <w:rFonts w:cs="Calibri"/>
          <w:color w:val="000000" w:themeColor="text1"/>
        </w:rPr>
        <w:t>‘</w:t>
      </w:r>
      <w:r w:rsidR="005D5CBB" w:rsidRPr="4CF9B701">
        <w:rPr>
          <w:rFonts w:cs="Calibri"/>
          <w:color w:val="000000" w:themeColor="text1"/>
        </w:rPr>
        <w:t>I like to ...</w:t>
      </w:r>
      <w:r w:rsidRPr="4CF9B701">
        <w:rPr>
          <w:rFonts w:cs="Calibri"/>
          <w:color w:val="000000" w:themeColor="text1"/>
        </w:rPr>
        <w:t>’</w:t>
      </w:r>
      <w:r w:rsidR="005D5CBB" w:rsidRPr="4CF9B701">
        <w:rPr>
          <w:rFonts w:cs="Calibri"/>
          <w:color w:val="000000" w:themeColor="text1"/>
        </w:rPr>
        <w:t xml:space="preserve"> sentences based on common language patterns</w:t>
      </w:r>
    </w:p>
    <w:p w14:paraId="209E56D5" w14:textId="5A503894" w:rsidR="0024607C" w:rsidRPr="00590D00" w:rsidRDefault="00630832" w:rsidP="4CF9B701">
      <w:pPr>
        <w:pStyle w:val="ListParagraph"/>
        <w:numPr>
          <w:ilvl w:val="0"/>
          <w:numId w:val="13"/>
        </w:numPr>
        <w:pBdr>
          <w:top w:val="nil"/>
          <w:left w:val="nil"/>
          <w:bottom w:val="nil"/>
          <w:right w:val="nil"/>
          <w:between w:val="nil"/>
        </w:pBdr>
        <w:rPr>
          <w:rFonts w:cs="Calibri"/>
          <w:color w:val="000000"/>
        </w:rPr>
      </w:pPr>
      <w:r w:rsidRPr="4CF9B701">
        <w:rPr>
          <w:rFonts w:cs="Calibri"/>
          <w:color w:val="000000" w:themeColor="text1"/>
        </w:rPr>
        <w:t>w</w:t>
      </w:r>
      <w:r w:rsidR="005D5CBB" w:rsidRPr="4CF9B701">
        <w:rPr>
          <w:rFonts w:cs="Calibri"/>
          <w:color w:val="000000" w:themeColor="text1"/>
        </w:rPr>
        <w:t>rite predictions for search requests and compare them to actual predictive text suggestions</w:t>
      </w:r>
    </w:p>
    <w:p w14:paraId="7575F20E" w14:textId="389F3BAA" w:rsidR="0024607C" w:rsidRPr="00590D00" w:rsidRDefault="00DD6A58" w:rsidP="4CF9B701">
      <w:pPr>
        <w:pStyle w:val="ListParagraph"/>
        <w:numPr>
          <w:ilvl w:val="0"/>
          <w:numId w:val="13"/>
        </w:numPr>
        <w:pBdr>
          <w:top w:val="nil"/>
          <w:left w:val="nil"/>
          <w:bottom w:val="nil"/>
          <w:right w:val="nil"/>
          <w:between w:val="nil"/>
        </w:pBdr>
        <w:rPr>
          <w:rFonts w:cs="Calibri"/>
          <w:color w:val="000000"/>
        </w:rPr>
      </w:pPr>
      <w:r w:rsidRPr="4CF9B701">
        <w:rPr>
          <w:rFonts w:cs="Calibri"/>
          <w:color w:val="000000" w:themeColor="text1"/>
        </w:rPr>
        <w:t>e</w:t>
      </w:r>
      <w:r w:rsidR="005D5CBB" w:rsidRPr="4CF9B701">
        <w:rPr>
          <w:rFonts w:cs="Calibri"/>
          <w:color w:val="000000" w:themeColor="text1"/>
        </w:rPr>
        <w:t xml:space="preserve">xplain the purpose of predictive text in the use of digital tools. </w:t>
      </w:r>
    </w:p>
    <w:p w14:paraId="48D40AA2" w14:textId="77777777" w:rsidR="0024607C" w:rsidRDefault="0024607C">
      <w:pPr>
        <w:pBdr>
          <w:top w:val="nil"/>
          <w:left w:val="nil"/>
          <w:bottom w:val="nil"/>
          <w:right w:val="nil"/>
          <w:between w:val="nil"/>
        </w:pBdr>
        <w:ind w:left="360"/>
        <w:rPr>
          <w:color w:val="000000"/>
        </w:rPr>
      </w:pPr>
    </w:p>
    <w:p w14:paraId="09A8B2F6" w14:textId="77777777" w:rsidR="0024607C" w:rsidRDefault="005D5CBB">
      <w:pPr>
        <w:pStyle w:val="Heading3"/>
        <w:rPr>
          <w:rFonts w:ascii="Calibri" w:eastAsia="Calibri" w:hAnsi="Calibri" w:cs="Calibri"/>
        </w:rPr>
      </w:pPr>
      <w:r w:rsidRPr="4CF9B701">
        <w:rPr>
          <w:rFonts w:ascii="Calibri" w:eastAsia="Calibri" w:hAnsi="Calibri" w:cs="Calibri"/>
        </w:rPr>
        <w:t>Preparation and materials</w:t>
      </w:r>
    </w:p>
    <w:p w14:paraId="27E62D22" w14:textId="1DDBF933" w:rsidR="0024607C" w:rsidRPr="00590D00" w:rsidRDefault="005D5CBB" w:rsidP="4CF9B701">
      <w:pPr>
        <w:pStyle w:val="ListParagraph"/>
        <w:numPr>
          <w:ilvl w:val="0"/>
          <w:numId w:val="14"/>
        </w:numPr>
        <w:pBdr>
          <w:top w:val="nil"/>
          <w:left w:val="nil"/>
          <w:bottom w:val="nil"/>
          <w:right w:val="nil"/>
          <w:between w:val="nil"/>
        </w:pBdr>
        <w:rPr>
          <w:rFonts w:cs="Calibri"/>
          <w:color w:val="000000"/>
        </w:rPr>
      </w:pPr>
      <w:r w:rsidRPr="00A4619B">
        <w:rPr>
          <w:rFonts w:cs="Calibri"/>
        </w:rPr>
        <w:t>Choosing a predictive response</w:t>
      </w:r>
      <w:r w:rsidRPr="00590D00">
        <w:rPr>
          <w:rFonts w:cs="Calibri"/>
          <w:color w:val="000000"/>
        </w:rPr>
        <w:t xml:space="preserve"> </w:t>
      </w:r>
      <w:r w:rsidR="7DE55013" w:rsidRPr="00590D00">
        <w:rPr>
          <w:rFonts w:cs="Calibri"/>
          <w:color w:val="000000"/>
        </w:rPr>
        <w:t>[</w:t>
      </w:r>
      <w:r w:rsidR="08894F57" w:rsidRPr="00590D00">
        <w:rPr>
          <w:rFonts w:cs="Calibri"/>
          <w:color w:val="000000"/>
        </w:rPr>
        <w:t>W</w:t>
      </w:r>
      <w:r w:rsidR="7DE55013" w:rsidRPr="00590D00">
        <w:rPr>
          <w:rFonts w:cs="Calibri"/>
          <w:color w:val="000000"/>
        </w:rPr>
        <w:t>ord]</w:t>
      </w:r>
    </w:p>
    <w:p w14:paraId="445E39CF" w14:textId="17D57C7A" w:rsidR="0024607C" w:rsidRPr="00590D00" w:rsidRDefault="005D5CBB" w:rsidP="4CF9B701">
      <w:pPr>
        <w:pStyle w:val="ListParagraph"/>
        <w:numPr>
          <w:ilvl w:val="0"/>
          <w:numId w:val="14"/>
        </w:numPr>
        <w:pBdr>
          <w:top w:val="nil"/>
          <w:left w:val="nil"/>
          <w:bottom w:val="nil"/>
          <w:right w:val="nil"/>
          <w:between w:val="nil"/>
        </w:pBdr>
        <w:rPr>
          <w:rFonts w:cs="Calibri"/>
          <w:color w:val="000000"/>
        </w:rPr>
      </w:pPr>
      <w:r w:rsidRPr="00A4619B">
        <w:rPr>
          <w:rFonts w:cs="Calibri"/>
        </w:rPr>
        <w:t>Predictive text language model activity</w:t>
      </w:r>
      <w:r w:rsidRPr="00590D00">
        <w:rPr>
          <w:rFonts w:cs="Calibri"/>
          <w:color w:val="000000"/>
        </w:rPr>
        <w:t xml:space="preserve"> </w:t>
      </w:r>
      <w:r w:rsidR="344506FE" w:rsidRPr="4CF9B701">
        <w:rPr>
          <w:rFonts w:cs="Calibri"/>
          <w:color w:val="000000" w:themeColor="text1"/>
        </w:rPr>
        <w:t>[</w:t>
      </w:r>
      <w:r w:rsidR="0C5B75F6" w:rsidRPr="4CF9B701">
        <w:rPr>
          <w:rFonts w:cs="Calibri"/>
          <w:color w:val="000000" w:themeColor="text1"/>
        </w:rPr>
        <w:t>W</w:t>
      </w:r>
      <w:r w:rsidR="344506FE" w:rsidRPr="4CF9B701">
        <w:rPr>
          <w:rFonts w:cs="Calibri"/>
          <w:color w:val="000000" w:themeColor="text1"/>
        </w:rPr>
        <w:t>ord]</w:t>
      </w:r>
    </w:p>
    <w:p w14:paraId="7FD894E3" w14:textId="6551D4DC" w:rsidR="6AEA8C94" w:rsidRDefault="6AEA8C94" w:rsidP="4CF9B701">
      <w:pPr>
        <w:pStyle w:val="ListParagraph"/>
        <w:numPr>
          <w:ilvl w:val="0"/>
          <w:numId w:val="14"/>
        </w:numPr>
        <w:pBdr>
          <w:top w:val="nil"/>
          <w:left w:val="nil"/>
          <w:bottom w:val="nil"/>
          <w:right w:val="nil"/>
          <w:between w:val="nil"/>
        </w:pBdr>
        <w:rPr>
          <w:rFonts w:cs="Calibri"/>
          <w:color w:val="000000" w:themeColor="text1"/>
          <w:szCs w:val="22"/>
          <w:lang w:val="en-AU"/>
        </w:rPr>
      </w:pPr>
      <w:r w:rsidRPr="00A4619B">
        <w:rPr>
          <w:rFonts w:cs="Calibri"/>
          <w:szCs w:val="22"/>
          <w:lang w:val="en-AU"/>
        </w:rPr>
        <w:t>Teaching slides</w:t>
      </w:r>
    </w:p>
    <w:p w14:paraId="401FCCB7" w14:textId="507383ED" w:rsidR="0024607C" w:rsidRPr="00F96899" w:rsidRDefault="005D5CBB" w:rsidP="00F96899">
      <w:pPr>
        <w:pStyle w:val="ListParagraph"/>
        <w:numPr>
          <w:ilvl w:val="0"/>
          <w:numId w:val="14"/>
        </w:numPr>
        <w:pBdr>
          <w:top w:val="nil"/>
          <w:left w:val="nil"/>
          <w:bottom w:val="nil"/>
          <w:right w:val="nil"/>
          <w:between w:val="nil"/>
        </w:pBdr>
        <w:rPr>
          <w:rFonts w:cs="Calibri"/>
          <w:color w:val="000000"/>
        </w:rPr>
      </w:pPr>
      <w:r w:rsidRPr="4CF9B701">
        <w:rPr>
          <w:rFonts w:cs="Calibri"/>
          <w:color w:val="000000" w:themeColor="text1"/>
        </w:rPr>
        <w:t>Internet-enabled devices for research (optional)</w:t>
      </w:r>
    </w:p>
    <w:p w14:paraId="1EFD4C98" w14:textId="77777777" w:rsidR="0024607C" w:rsidRDefault="005D5CBB">
      <w:pPr>
        <w:pStyle w:val="Heading1"/>
        <w:rPr>
          <w:rFonts w:ascii="Calibri" w:eastAsia="Calibri" w:hAnsi="Calibri" w:cs="Calibri"/>
        </w:rPr>
      </w:pPr>
      <w:r>
        <w:rPr>
          <w:rFonts w:ascii="Calibri" w:eastAsia="Calibri" w:hAnsi="Calibri" w:cs="Calibri"/>
        </w:rPr>
        <w:lastRenderedPageBreak/>
        <w:t>Learning hook</w:t>
      </w:r>
    </w:p>
    <w:p w14:paraId="76701AF6" w14:textId="7F4F3DBB" w:rsidR="0024607C" w:rsidRDefault="005D5CBB">
      <w:pPr>
        <w:rPr>
          <w:color w:val="0D0D0D"/>
          <w:highlight w:val="white"/>
        </w:rPr>
      </w:pPr>
      <w:r w:rsidRPr="4CF9B701">
        <w:rPr>
          <w:color w:val="0D0D0D" w:themeColor="text1" w:themeTint="F2"/>
          <w:highlight w:val="white"/>
        </w:rPr>
        <w:t>Consider setting up a scenario in which you start typing an SMS message visible to the class on a large screen</w:t>
      </w:r>
      <w:r w:rsidR="004E1E95" w:rsidRPr="4CF9B701">
        <w:rPr>
          <w:color w:val="0D0D0D" w:themeColor="text1" w:themeTint="F2"/>
          <w:highlight w:val="white"/>
        </w:rPr>
        <w:t>;</w:t>
      </w:r>
      <w:r w:rsidRPr="4CF9B701">
        <w:rPr>
          <w:color w:val="0D0D0D" w:themeColor="text1" w:themeTint="F2"/>
          <w:highlight w:val="white"/>
        </w:rPr>
        <w:t xml:space="preserve"> pause, and let students predict the next word. </w:t>
      </w:r>
    </w:p>
    <w:p w14:paraId="23AD9C54" w14:textId="44F9DBDB" w:rsidR="4CF9B701" w:rsidRDefault="4CF9B701" w:rsidP="4CF9B701">
      <w:pPr>
        <w:rPr>
          <w:color w:val="0D0D0D" w:themeColor="text1" w:themeTint="F2"/>
          <w:highlight w:val="white"/>
        </w:rPr>
      </w:pPr>
    </w:p>
    <w:p w14:paraId="456BE9D5" w14:textId="3F150BDC" w:rsidR="0E79BED0" w:rsidRDefault="0E79BED0" w:rsidP="4CF9B701">
      <w:pPr>
        <w:spacing w:line="257" w:lineRule="auto"/>
      </w:pPr>
      <w:r w:rsidRPr="4CF9B701">
        <w:rPr>
          <w:rFonts w:cs="Calibri"/>
          <w:color w:val="000000" w:themeColor="text1"/>
        </w:rPr>
        <w:t xml:space="preserve">You may decide to use the </w:t>
      </w:r>
      <w:r w:rsidRPr="00A4619B">
        <w:rPr>
          <w:rFonts w:cs="Calibri"/>
        </w:rPr>
        <w:t>Teaching slides</w:t>
      </w:r>
      <w:r w:rsidRPr="4CF9B701">
        <w:rPr>
          <w:rFonts w:cs="Calibri"/>
          <w:color w:val="000000" w:themeColor="text1"/>
        </w:rPr>
        <w:t xml:space="preserve"> to support this lesson.</w:t>
      </w:r>
    </w:p>
    <w:p w14:paraId="412EEDEF" w14:textId="47CE4315" w:rsidR="4CF9B701" w:rsidRDefault="4CF9B701" w:rsidP="4CF9B701">
      <w:pPr>
        <w:rPr>
          <w:color w:val="0D0D0D" w:themeColor="text1" w:themeTint="F2"/>
          <w:highlight w:val="white"/>
        </w:rPr>
      </w:pPr>
    </w:p>
    <w:p w14:paraId="45C754F7" w14:textId="77777777" w:rsidR="0024607C" w:rsidRDefault="005D5CBB">
      <w:pPr>
        <w:rPr>
          <w:color w:val="0D0D0D"/>
          <w:highlight w:val="white"/>
        </w:rPr>
      </w:pPr>
      <w:r>
        <w:rPr>
          <w:color w:val="0D0D0D"/>
          <w:highlight w:val="white"/>
        </w:rPr>
        <w:t xml:space="preserve">Explain the concept of predictive text and its relevance in everyday communication and online search. </w:t>
      </w:r>
    </w:p>
    <w:p w14:paraId="0B135C7A" w14:textId="38B20071" w:rsidR="0024607C" w:rsidRDefault="00CC5C9C">
      <w:pPr>
        <w:rPr>
          <w:color w:val="0D0D0D"/>
          <w:highlight w:val="white"/>
        </w:rPr>
      </w:pPr>
      <w:r w:rsidRPr="4CF9B701">
        <w:rPr>
          <w:color w:val="0D0D0D" w:themeColor="text1" w:themeTint="F2"/>
          <w:highlight w:val="white"/>
        </w:rPr>
        <w:t>Ask:</w:t>
      </w:r>
      <w:r w:rsidR="005D5CBB" w:rsidRPr="4CF9B701">
        <w:rPr>
          <w:color w:val="0D0D0D" w:themeColor="text1" w:themeTint="F2"/>
          <w:highlight w:val="white"/>
        </w:rPr>
        <w:t xml:space="preserve"> What is the purpose of predictive text?</w:t>
      </w:r>
    </w:p>
    <w:p w14:paraId="00CF7882" w14:textId="77777777" w:rsidR="0024607C" w:rsidRDefault="005D5CBB">
      <w:pPr>
        <w:rPr>
          <w:color w:val="0D0D0D"/>
          <w:highlight w:val="white"/>
        </w:rPr>
      </w:pPr>
      <w:r>
        <w:rPr>
          <w:color w:val="0D0D0D"/>
          <w:highlight w:val="white"/>
        </w:rPr>
        <w:t>Expect suggestions such as:</w:t>
      </w:r>
    </w:p>
    <w:p w14:paraId="324ED1F1" w14:textId="77777777" w:rsidR="0024607C" w:rsidRPr="00590D00" w:rsidRDefault="005D5CBB" w:rsidP="00590D00">
      <w:pPr>
        <w:pStyle w:val="ListParagraph"/>
        <w:numPr>
          <w:ilvl w:val="0"/>
          <w:numId w:val="15"/>
        </w:numPr>
        <w:pBdr>
          <w:top w:val="nil"/>
          <w:left w:val="nil"/>
          <w:bottom w:val="nil"/>
          <w:right w:val="nil"/>
          <w:between w:val="nil"/>
        </w:pBdr>
        <w:rPr>
          <w:rFonts w:cs="Calibri"/>
          <w:color w:val="0D0D0D"/>
          <w:highlight w:val="white"/>
        </w:rPr>
      </w:pPr>
      <w:r w:rsidRPr="00590D00">
        <w:rPr>
          <w:rFonts w:cs="Calibri"/>
          <w:color w:val="0D0D0D"/>
          <w:highlight w:val="white"/>
        </w:rPr>
        <w:t xml:space="preserve">speed and efficiency </w:t>
      </w:r>
    </w:p>
    <w:p w14:paraId="14D8E5AB" w14:textId="77777777" w:rsidR="0024607C" w:rsidRPr="00590D00" w:rsidRDefault="005D5CBB" w:rsidP="00590D00">
      <w:pPr>
        <w:pStyle w:val="ListParagraph"/>
        <w:numPr>
          <w:ilvl w:val="0"/>
          <w:numId w:val="15"/>
        </w:numPr>
        <w:pBdr>
          <w:top w:val="nil"/>
          <w:left w:val="nil"/>
          <w:bottom w:val="nil"/>
          <w:right w:val="nil"/>
          <w:between w:val="nil"/>
        </w:pBdr>
        <w:rPr>
          <w:rFonts w:cs="Calibri"/>
          <w:color w:val="0D0D0D"/>
          <w:highlight w:val="white"/>
        </w:rPr>
      </w:pPr>
      <w:r w:rsidRPr="00590D00">
        <w:rPr>
          <w:rFonts w:cs="Calibri"/>
          <w:color w:val="0D0D0D"/>
          <w:highlight w:val="white"/>
        </w:rPr>
        <w:t>ease of using technology</w:t>
      </w:r>
    </w:p>
    <w:p w14:paraId="5FEF8B4D" w14:textId="77777777" w:rsidR="0024607C" w:rsidRPr="00590D00" w:rsidRDefault="005D5CBB" w:rsidP="00590D00">
      <w:pPr>
        <w:pStyle w:val="ListParagraph"/>
        <w:numPr>
          <w:ilvl w:val="0"/>
          <w:numId w:val="15"/>
        </w:numPr>
        <w:pBdr>
          <w:top w:val="nil"/>
          <w:left w:val="nil"/>
          <w:bottom w:val="nil"/>
          <w:right w:val="nil"/>
          <w:between w:val="nil"/>
        </w:pBdr>
        <w:rPr>
          <w:rFonts w:cs="Calibri"/>
          <w:color w:val="0D0D0D"/>
          <w:highlight w:val="white"/>
        </w:rPr>
      </w:pPr>
      <w:r w:rsidRPr="00590D00">
        <w:rPr>
          <w:rFonts w:cs="Calibri"/>
          <w:color w:val="0D0D0D"/>
          <w:highlight w:val="white"/>
        </w:rPr>
        <w:t>reduce spelling errors</w:t>
      </w:r>
    </w:p>
    <w:p w14:paraId="68277737" w14:textId="299F3041" w:rsidR="0024607C" w:rsidRPr="00F96899" w:rsidRDefault="005D5CBB" w:rsidP="4CF9B701">
      <w:pPr>
        <w:pStyle w:val="ListParagraph"/>
        <w:numPr>
          <w:ilvl w:val="0"/>
          <w:numId w:val="15"/>
        </w:numPr>
        <w:pBdr>
          <w:top w:val="nil"/>
          <w:left w:val="nil"/>
          <w:bottom w:val="nil"/>
          <w:right w:val="nil"/>
          <w:between w:val="nil"/>
        </w:pBdr>
        <w:rPr>
          <w:rFonts w:cs="Calibri"/>
          <w:color w:val="0D0D0D"/>
          <w:highlight w:val="white"/>
        </w:rPr>
      </w:pPr>
      <w:r w:rsidRPr="00590D00">
        <w:rPr>
          <w:rFonts w:cs="Calibri"/>
          <w:color w:val="0D0D0D"/>
          <w:highlight w:val="white"/>
        </w:rPr>
        <w:t>accessibility.</w:t>
      </w:r>
    </w:p>
    <w:p w14:paraId="4D156853" w14:textId="77777777" w:rsidR="0024607C" w:rsidRDefault="005D5CBB">
      <w:pPr>
        <w:pStyle w:val="Heading1"/>
        <w:rPr>
          <w:rFonts w:ascii="Calibri" w:eastAsia="Calibri" w:hAnsi="Calibri" w:cs="Calibri"/>
        </w:rPr>
      </w:pPr>
      <w:r>
        <w:rPr>
          <w:rFonts w:ascii="Calibri" w:eastAsia="Calibri" w:hAnsi="Calibri" w:cs="Calibri"/>
        </w:rPr>
        <w:t>Learning input and construction</w:t>
      </w:r>
    </w:p>
    <w:p w14:paraId="49500ED8" w14:textId="77777777" w:rsidR="0024607C" w:rsidRDefault="0024607C"/>
    <w:p w14:paraId="20CD9771" w14:textId="0BCD4DC9" w:rsidR="00ED12EB" w:rsidRDefault="005D5CBB">
      <w:r>
        <w:t xml:space="preserve">Provide students with the sheet </w:t>
      </w:r>
      <w:r w:rsidR="002633A7" w:rsidRPr="00A4619B">
        <w:t>Choosing a predictive response</w:t>
      </w:r>
      <w:r w:rsidR="00ED12EB">
        <w:t>.</w:t>
      </w:r>
    </w:p>
    <w:p w14:paraId="4DEFD3E5" w14:textId="5E2DDEEA" w:rsidR="0024607C" w:rsidRDefault="005D5CBB">
      <w:r>
        <w:t>Review the instructions and example messages.</w:t>
      </w:r>
    </w:p>
    <w:p w14:paraId="04A0DD0D" w14:textId="77777777" w:rsidR="0024607C" w:rsidRDefault="005D5CBB">
      <w:r>
        <w:t>Allow students time to work through each SMS message, choosing an appropriate predictive response and justifying their choice.</w:t>
      </w:r>
    </w:p>
    <w:p w14:paraId="2A4CDB92" w14:textId="77777777" w:rsidR="0024607C" w:rsidRDefault="005D5CBB">
      <w:r>
        <w:t>Discuss the responses as a class, focusing on the reasons behind the choices made by students.</w:t>
      </w:r>
    </w:p>
    <w:p w14:paraId="61902B15" w14:textId="77777777" w:rsidR="0024607C" w:rsidRDefault="0024607C"/>
    <w:p w14:paraId="72D1A38F" w14:textId="666742D3" w:rsidR="0024607C" w:rsidRDefault="00A63443">
      <w:r>
        <w:t>R</w:t>
      </w:r>
      <w:r w:rsidR="005D5CBB">
        <w:t>esponses</w:t>
      </w:r>
      <w:r w:rsidR="005710B8">
        <w:t xml:space="preserve"> to the first SMS</w:t>
      </w:r>
      <w:r>
        <w:t xml:space="preserve"> example could look like this</w:t>
      </w:r>
      <w:r w:rsidR="005D5CBB">
        <w:t>:</w:t>
      </w:r>
    </w:p>
    <w:p w14:paraId="6F7CAA78" w14:textId="77777777" w:rsidR="0024607C" w:rsidRPr="00831C18" w:rsidRDefault="005D5CBB">
      <w:pPr>
        <w:rPr>
          <w:b/>
          <w:bCs/>
        </w:rPr>
      </w:pPr>
      <w:r w:rsidRPr="4CF9B701">
        <w:rPr>
          <w:b/>
          <w:bCs/>
        </w:rPr>
        <w:t>SMS message: Hey, are you free tonight?</w:t>
      </w:r>
    </w:p>
    <w:p w14:paraId="1CA4B1CF" w14:textId="77777777" w:rsidR="0024607C" w:rsidRPr="00831C18" w:rsidRDefault="005D5CBB">
      <w:r>
        <w:t>Predictive responses:</w:t>
      </w:r>
    </w:p>
    <w:p w14:paraId="7546218C" w14:textId="77777777" w:rsidR="0024607C" w:rsidRPr="00590D00" w:rsidRDefault="005D5CBB" w:rsidP="00590D00">
      <w:pPr>
        <w:pStyle w:val="ListParagraph"/>
        <w:numPr>
          <w:ilvl w:val="0"/>
          <w:numId w:val="16"/>
        </w:numPr>
        <w:pBdr>
          <w:top w:val="nil"/>
          <w:left w:val="nil"/>
          <w:bottom w:val="nil"/>
          <w:right w:val="nil"/>
          <w:between w:val="nil"/>
        </w:pBdr>
        <w:rPr>
          <w:rFonts w:cs="Calibri"/>
          <w:color w:val="000000"/>
        </w:rPr>
      </w:pPr>
      <w:r w:rsidRPr="00590D00">
        <w:rPr>
          <w:rFonts w:cs="Calibri"/>
          <w:color w:val="000000"/>
        </w:rPr>
        <w:t>Sorry, I have other plans</w:t>
      </w:r>
    </w:p>
    <w:p w14:paraId="1E81DF6A" w14:textId="77777777" w:rsidR="0024607C" w:rsidRPr="00590D00" w:rsidRDefault="005D5CBB" w:rsidP="4CF9B701">
      <w:pPr>
        <w:pStyle w:val="ListParagraph"/>
        <w:numPr>
          <w:ilvl w:val="0"/>
          <w:numId w:val="16"/>
        </w:numPr>
        <w:pBdr>
          <w:top w:val="nil"/>
          <w:left w:val="nil"/>
          <w:bottom w:val="nil"/>
          <w:right w:val="nil"/>
          <w:between w:val="nil"/>
        </w:pBdr>
        <w:rPr>
          <w:rFonts w:cs="Calibri"/>
          <w:color w:val="000000"/>
        </w:rPr>
      </w:pPr>
      <w:r w:rsidRPr="4CF9B701">
        <w:rPr>
          <w:rFonts w:cs="Calibri"/>
          <w:color w:val="000000" w:themeColor="text1"/>
        </w:rPr>
        <w:t>Yes, I'm free. What's up?</w:t>
      </w:r>
    </w:p>
    <w:p w14:paraId="77649A2E" w14:textId="77777777" w:rsidR="0024607C" w:rsidRPr="00590D00" w:rsidRDefault="005D5CBB" w:rsidP="4CF9B701">
      <w:pPr>
        <w:pStyle w:val="ListParagraph"/>
        <w:numPr>
          <w:ilvl w:val="0"/>
          <w:numId w:val="16"/>
        </w:numPr>
        <w:pBdr>
          <w:top w:val="nil"/>
          <w:left w:val="nil"/>
          <w:bottom w:val="nil"/>
          <w:right w:val="nil"/>
          <w:between w:val="nil"/>
        </w:pBdr>
        <w:rPr>
          <w:rFonts w:cs="Calibri"/>
          <w:color w:val="000000"/>
        </w:rPr>
      </w:pPr>
      <w:r w:rsidRPr="4CF9B701">
        <w:rPr>
          <w:rFonts w:cs="Calibri"/>
          <w:color w:val="000000" w:themeColor="text1"/>
        </w:rPr>
        <w:t>I can't tonight, but I'm available tomorrow.</w:t>
      </w:r>
    </w:p>
    <w:p w14:paraId="09EAD239" w14:textId="77777777" w:rsidR="00D3510D" w:rsidRDefault="00D3510D" w:rsidP="4CF9B701">
      <w:pPr>
        <w:spacing w:before="120"/>
      </w:pPr>
    </w:p>
    <w:p w14:paraId="697BCB26" w14:textId="2B48261C" w:rsidR="0024607C" w:rsidRDefault="00931301" w:rsidP="4CF9B701">
      <w:pPr>
        <w:spacing w:before="120"/>
      </w:pPr>
      <w:r>
        <w:t>Student response:</w:t>
      </w:r>
      <w:r w:rsidR="00377B0C">
        <w:t xml:space="preserve"> </w:t>
      </w:r>
      <w:r w:rsidR="005D5CBB">
        <w:t xml:space="preserve">I would send </w:t>
      </w:r>
      <w:r w:rsidR="00377B0C">
        <w:t>‘</w:t>
      </w:r>
      <w:r w:rsidR="005D5CBB">
        <w:t>Yes, I'm free. What's up?</w:t>
      </w:r>
      <w:r w:rsidR="00377B0C">
        <w:t>’</w:t>
      </w:r>
    </w:p>
    <w:p w14:paraId="4D2D5522" w14:textId="77777777" w:rsidR="0024607C" w:rsidRDefault="005D5CBB">
      <w:r>
        <w:t>Justification: This response acknowledges the question and indicates availability, inviting further conversation.</w:t>
      </w:r>
    </w:p>
    <w:p w14:paraId="5F27DB82" w14:textId="77777777" w:rsidR="0024607C" w:rsidRDefault="0024607C"/>
    <w:p w14:paraId="171CE21F" w14:textId="77777777" w:rsidR="0024607C" w:rsidRDefault="005D5CBB">
      <w:r>
        <w:t>Differentiation</w:t>
      </w:r>
    </w:p>
    <w:p w14:paraId="4A1B7536" w14:textId="77777777" w:rsidR="0024607C" w:rsidRPr="00590D00" w:rsidRDefault="005D5CBB" w:rsidP="4CF9B701">
      <w:pPr>
        <w:pStyle w:val="ListParagraph"/>
        <w:numPr>
          <w:ilvl w:val="0"/>
          <w:numId w:val="17"/>
        </w:numPr>
        <w:pBdr>
          <w:top w:val="nil"/>
          <w:left w:val="nil"/>
          <w:bottom w:val="nil"/>
          <w:right w:val="nil"/>
          <w:between w:val="nil"/>
        </w:pBdr>
        <w:rPr>
          <w:rFonts w:cs="Calibri"/>
          <w:color w:val="000000"/>
        </w:rPr>
      </w:pPr>
      <w:r w:rsidRPr="4CF9B701">
        <w:rPr>
          <w:rFonts w:cs="Calibri"/>
          <w:color w:val="0D0D0D" w:themeColor="text1" w:themeTint="F2"/>
          <w:highlight w:val="white"/>
        </w:rPr>
        <w:t>Provide different levels of text complexity for the SMS messages based on students' reading levels. For example, some students may work with simpler messages, while others tackle more complex messages.</w:t>
      </w:r>
    </w:p>
    <w:p w14:paraId="1A6C6A11" w14:textId="77777777" w:rsidR="0024607C" w:rsidRPr="00590D00" w:rsidRDefault="005D5CBB" w:rsidP="4CF9B701">
      <w:pPr>
        <w:pStyle w:val="ListParagraph"/>
        <w:numPr>
          <w:ilvl w:val="0"/>
          <w:numId w:val="17"/>
        </w:numPr>
        <w:pBdr>
          <w:top w:val="nil"/>
          <w:left w:val="nil"/>
          <w:bottom w:val="nil"/>
          <w:right w:val="nil"/>
          <w:between w:val="nil"/>
        </w:pBdr>
        <w:rPr>
          <w:rFonts w:cs="Calibri"/>
          <w:color w:val="000000"/>
        </w:rPr>
      </w:pPr>
      <w:r w:rsidRPr="4CF9B701">
        <w:rPr>
          <w:rFonts w:cs="Calibri"/>
          <w:color w:val="0D0D0D" w:themeColor="text1" w:themeTint="F2"/>
          <w:highlight w:val="white"/>
        </w:rPr>
        <w:t xml:space="preserve">Provide a word bank or sentence starters for students who need additional assistance in choosing predictive responses and </w:t>
      </w:r>
      <w:r w:rsidRPr="4CF9B701">
        <w:rPr>
          <w:color w:val="0D0D0D" w:themeColor="text1" w:themeTint="F2"/>
          <w:highlight w:val="white"/>
        </w:rPr>
        <w:t>justifying their choices</w:t>
      </w:r>
      <w:r w:rsidRPr="4CF9B701">
        <w:rPr>
          <w:rFonts w:cs="Calibri"/>
          <w:color w:val="0D0D0D" w:themeColor="text1" w:themeTint="F2"/>
          <w:highlight w:val="white"/>
        </w:rPr>
        <w:t>.</w:t>
      </w:r>
    </w:p>
    <w:p w14:paraId="4C2DD2A9" w14:textId="77777777" w:rsidR="0024607C" w:rsidRDefault="0024607C"/>
    <w:p w14:paraId="35D25D56" w14:textId="4E5BE61D" w:rsidR="4CF9B701" w:rsidRDefault="4CF9B701">
      <w:r>
        <w:br w:type="page"/>
      </w:r>
    </w:p>
    <w:p w14:paraId="14F777FC" w14:textId="77777777" w:rsidR="0024607C" w:rsidRDefault="005D5CBB">
      <w:pPr>
        <w:pStyle w:val="Heading1"/>
        <w:rPr>
          <w:rFonts w:ascii="Calibri" w:eastAsia="Calibri" w:hAnsi="Calibri" w:cs="Calibri"/>
        </w:rPr>
      </w:pPr>
      <w:r>
        <w:rPr>
          <w:rFonts w:ascii="Calibri" w:eastAsia="Calibri" w:hAnsi="Calibri" w:cs="Calibri"/>
        </w:rPr>
        <w:lastRenderedPageBreak/>
        <w:t>Learning demo</w:t>
      </w:r>
    </w:p>
    <w:p w14:paraId="74C2C92C" w14:textId="2075F2E5" w:rsidR="0024607C" w:rsidRDefault="005D5CBB">
      <w:r>
        <w:t xml:space="preserve">Distribute the sheet, </w:t>
      </w:r>
      <w:r w:rsidRPr="00D3510D">
        <w:t xml:space="preserve">Predictive text language model </w:t>
      </w:r>
      <w:r>
        <w:t>activity.</w:t>
      </w:r>
    </w:p>
    <w:p w14:paraId="6FAC99E3" w14:textId="77777777" w:rsidR="0024607C" w:rsidRDefault="005D5CBB">
      <w:r>
        <w:t>The worksheet has two main parts.</w:t>
      </w:r>
    </w:p>
    <w:p w14:paraId="4B9891E0" w14:textId="77777777" w:rsidR="0024607C" w:rsidRDefault="005D5CBB">
      <w:pPr>
        <w:numPr>
          <w:ilvl w:val="0"/>
          <w:numId w:val="12"/>
        </w:numPr>
        <w:pBdr>
          <w:top w:val="nil"/>
          <w:left w:val="nil"/>
          <w:bottom w:val="nil"/>
          <w:right w:val="nil"/>
          <w:between w:val="nil"/>
        </w:pBdr>
      </w:pPr>
      <w:r>
        <w:rPr>
          <w:color w:val="000000"/>
        </w:rPr>
        <w:t>Students predict the next word in the sentence "I like to ..." for each paragraph based on common language patterns.</w:t>
      </w:r>
    </w:p>
    <w:p w14:paraId="37211452" w14:textId="77777777" w:rsidR="0024607C" w:rsidRDefault="005D5CBB">
      <w:pPr>
        <w:numPr>
          <w:ilvl w:val="0"/>
          <w:numId w:val="12"/>
        </w:numPr>
        <w:pBdr>
          <w:top w:val="nil"/>
          <w:left w:val="nil"/>
          <w:bottom w:val="nil"/>
          <w:right w:val="nil"/>
          <w:between w:val="nil"/>
        </w:pBdr>
      </w:pPr>
      <w:r>
        <w:rPr>
          <w:color w:val="000000"/>
        </w:rPr>
        <w:t>Students write three predictions for search requests related to common topics such as ‘What is the largest ...’</w:t>
      </w:r>
    </w:p>
    <w:p w14:paraId="0B154E61" w14:textId="77777777" w:rsidR="0024607C" w:rsidRDefault="0024607C"/>
    <w:p w14:paraId="4B6CA8BE" w14:textId="77777777" w:rsidR="0024607C" w:rsidRDefault="005D5CBB">
      <w:r>
        <w:t>Encourage students to explain their predictions, considering the words and activities mentioned in the paragraphs or the search prompts and how they influenced their choices.</w:t>
      </w:r>
    </w:p>
    <w:p w14:paraId="22926222" w14:textId="77777777" w:rsidR="0024607C" w:rsidRDefault="005D5CBB">
      <w:r>
        <w:t>Share and discuss the predictions as a class, highlighting the use of language patterns in making predictions.</w:t>
      </w:r>
    </w:p>
    <w:p w14:paraId="64CB7569" w14:textId="77777777" w:rsidR="0024607C" w:rsidRDefault="005D5CBB">
      <w:r>
        <w:t>Expect predictions similar to:</w:t>
      </w:r>
    </w:p>
    <w:p w14:paraId="4BDB15AA" w14:textId="362D572F" w:rsidR="0024607C" w:rsidRDefault="0024607C" w:rsidP="4CF9B701">
      <w:pPr>
        <w:rPr>
          <w:rFonts w:cs="Calibri"/>
        </w:rPr>
      </w:pPr>
    </w:p>
    <w:tbl>
      <w:tblPr>
        <w:tblW w:w="0" w:type="auto"/>
        <w:tblLayout w:type="fixed"/>
        <w:tblLook w:val="0400" w:firstRow="0" w:lastRow="0" w:firstColumn="0" w:lastColumn="0" w:noHBand="0" w:noVBand="1"/>
      </w:tblPr>
      <w:tblGrid>
        <w:gridCol w:w="2859"/>
        <w:gridCol w:w="2840"/>
        <w:gridCol w:w="2834"/>
      </w:tblGrid>
      <w:tr w:rsidR="4CF9B701" w14:paraId="17465B65" w14:textId="77777777" w:rsidTr="4CF9B701">
        <w:trPr>
          <w:trHeight w:val="300"/>
        </w:trPr>
        <w:tc>
          <w:tcPr>
            <w:tcW w:w="28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D8CB79" w14:textId="1BA38455" w:rsidR="4CF9B701" w:rsidRDefault="4CF9B701" w:rsidP="4CF9B701">
            <w:r w:rsidRPr="4CF9B701">
              <w:rPr>
                <w:rFonts w:cs="Calibri"/>
              </w:rPr>
              <w:t>Cooking</w:t>
            </w:r>
          </w:p>
        </w:tc>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B5974A" w14:textId="23FF5DCB" w:rsidR="4CF9B701" w:rsidRDefault="4CF9B701" w:rsidP="4CF9B701">
            <w:r w:rsidRPr="4CF9B701">
              <w:rPr>
                <w:rFonts w:cs="Calibri"/>
              </w:rPr>
              <w:t>Video gaming</w:t>
            </w:r>
          </w:p>
        </w:tc>
        <w:tc>
          <w:tcPr>
            <w:tcW w:w="28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E47FA8" w14:textId="798B3E3D" w:rsidR="4CF9B701" w:rsidRDefault="4CF9B701" w:rsidP="4CF9B701">
            <w:r w:rsidRPr="4CF9B701">
              <w:rPr>
                <w:rFonts w:cs="Calibri"/>
              </w:rPr>
              <w:t>Sports</w:t>
            </w:r>
          </w:p>
        </w:tc>
      </w:tr>
      <w:tr w:rsidR="4CF9B701" w14:paraId="6B270F93" w14:textId="77777777" w:rsidTr="4CF9B701">
        <w:trPr>
          <w:trHeight w:val="300"/>
        </w:trPr>
        <w:tc>
          <w:tcPr>
            <w:tcW w:w="28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3BDF8F" w14:textId="0A421AF3" w:rsidR="4CF9B701" w:rsidRDefault="4CF9B701" w:rsidP="4CF9B701">
            <w:r w:rsidRPr="4CF9B701">
              <w:rPr>
                <w:rFonts w:cs="Calibri"/>
              </w:rPr>
              <w:t xml:space="preserve"> </w:t>
            </w:r>
          </w:p>
          <w:p w14:paraId="3401328D" w14:textId="385E416F" w:rsidR="4CF9B701" w:rsidRDefault="4CF9B701" w:rsidP="4CF9B701">
            <w:r w:rsidRPr="4CF9B701">
              <w:rPr>
                <w:rFonts w:cs="Calibri"/>
              </w:rPr>
              <w:t>I like to bake</w:t>
            </w:r>
          </w:p>
          <w:p w14:paraId="5446711F" w14:textId="0265234D" w:rsidR="4CF9B701" w:rsidRDefault="4CF9B701" w:rsidP="4CF9B701">
            <w:r w:rsidRPr="4CF9B701">
              <w:rPr>
                <w:rFonts w:cs="Calibri"/>
              </w:rPr>
              <w:t>I like to cook</w:t>
            </w:r>
          </w:p>
          <w:p w14:paraId="17BE1416" w14:textId="13BD33D9" w:rsidR="4CF9B701" w:rsidRDefault="4CF9B701" w:rsidP="4CF9B701">
            <w:r w:rsidRPr="4CF9B701">
              <w:rPr>
                <w:rFonts w:cs="Calibri"/>
              </w:rPr>
              <w:t>I like to try new recipes</w:t>
            </w:r>
          </w:p>
          <w:p w14:paraId="13D372AB" w14:textId="3372C725" w:rsidR="4CF9B701" w:rsidRDefault="4CF9B701" w:rsidP="4CF9B701">
            <w:r w:rsidRPr="4CF9B701">
              <w:rPr>
                <w:rFonts w:cs="Calibri"/>
              </w:rPr>
              <w:t>I like to experiment in the kitchen</w:t>
            </w:r>
          </w:p>
          <w:p w14:paraId="4B008AA0" w14:textId="0944A69F" w:rsidR="4CF9B701" w:rsidRDefault="4CF9B701" w:rsidP="4CF9B701">
            <w:r w:rsidRPr="4CF9B701">
              <w:rPr>
                <w:rFonts w:cs="Calibri"/>
              </w:rPr>
              <w:t>I like to make desserts</w:t>
            </w:r>
          </w:p>
        </w:tc>
        <w:tc>
          <w:tcPr>
            <w:tcW w:w="28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182DCC6" w14:textId="6AEFA613" w:rsidR="4CF9B701" w:rsidRDefault="4CF9B701" w:rsidP="4CF9B701">
            <w:r w:rsidRPr="4CF9B701">
              <w:rPr>
                <w:rFonts w:cs="Calibri"/>
              </w:rPr>
              <w:t xml:space="preserve"> </w:t>
            </w:r>
          </w:p>
          <w:p w14:paraId="52027DC6" w14:textId="6ABE1661" w:rsidR="4CF9B701" w:rsidRDefault="4CF9B701" w:rsidP="4CF9B701">
            <w:r w:rsidRPr="4CF9B701">
              <w:rPr>
                <w:rFonts w:cs="Calibri"/>
              </w:rPr>
              <w:t>I like to play games</w:t>
            </w:r>
          </w:p>
          <w:p w14:paraId="576019D4" w14:textId="538B754E" w:rsidR="4CF9B701" w:rsidRDefault="4CF9B701" w:rsidP="4CF9B701">
            <w:r w:rsidRPr="4CF9B701">
              <w:rPr>
                <w:rFonts w:cs="Calibri"/>
              </w:rPr>
              <w:t>I like to explore virtual worlds</w:t>
            </w:r>
          </w:p>
          <w:p w14:paraId="043EF5A2" w14:textId="11D55033" w:rsidR="4CF9B701" w:rsidRDefault="4CF9B701" w:rsidP="4CF9B701">
            <w:r w:rsidRPr="4CF9B701">
              <w:rPr>
                <w:rFonts w:cs="Calibri"/>
              </w:rPr>
              <w:t>I like to complete quests</w:t>
            </w:r>
          </w:p>
          <w:p w14:paraId="35991473" w14:textId="350EC0F2" w:rsidR="4CF9B701" w:rsidRDefault="4CF9B701" w:rsidP="4CF9B701">
            <w:r w:rsidRPr="4CF9B701">
              <w:rPr>
                <w:rFonts w:cs="Calibri"/>
              </w:rPr>
              <w:t>I like to compete online</w:t>
            </w:r>
          </w:p>
          <w:p w14:paraId="05E51A56" w14:textId="08ECDE3D" w:rsidR="4CF9B701" w:rsidRDefault="4CF9B701" w:rsidP="4CF9B701">
            <w:r w:rsidRPr="4CF9B701">
              <w:rPr>
                <w:rFonts w:cs="Calibri"/>
              </w:rPr>
              <w:t>I like to level up my character</w:t>
            </w:r>
          </w:p>
        </w:tc>
        <w:tc>
          <w:tcPr>
            <w:tcW w:w="28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EA14D6" w14:textId="07B3C938" w:rsidR="4CF9B701" w:rsidRDefault="4CF9B701" w:rsidP="4CF9B701">
            <w:r w:rsidRPr="4CF9B701">
              <w:rPr>
                <w:rFonts w:cs="Calibri"/>
              </w:rPr>
              <w:t xml:space="preserve"> </w:t>
            </w:r>
          </w:p>
          <w:p w14:paraId="54934CC5" w14:textId="6752F753" w:rsidR="4CF9B701" w:rsidRDefault="4CF9B701" w:rsidP="4CF9B701">
            <w:r w:rsidRPr="4CF9B701">
              <w:rPr>
                <w:rFonts w:cs="Calibri"/>
              </w:rPr>
              <w:t>I like to play soccer</w:t>
            </w:r>
          </w:p>
          <w:p w14:paraId="3AEDB51E" w14:textId="1EDB2B02" w:rsidR="4CF9B701" w:rsidRDefault="4CF9B701" w:rsidP="4CF9B701">
            <w:r w:rsidRPr="4CF9B701">
              <w:rPr>
                <w:rFonts w:cs="Calibri"/>
              </w:rPr>
              <w:t>I like to shoot hoops</w:t>
            </w:r>
          </w:p>
          <w:p w14:paraId="6E807A4B" w14:textId="203CECB0" w:rsidR="4CF9B701" w:rsidRDefault="4CF9B701" w:rsidP="4CF9B701">
            <w:r w:rsidRPr="4CF9B701">
              <w:rPr>
                <w:rFonts w:cs="Calibri"/>
              </w:rPr>
              <w:t>I like to stay active</w:t>
            </w:r>
          </w:p>
          <w:p w14:paraId="212CB0E5" w14:textId="2D2F8F8B" w:rsidR="4CF9B701" w:rsidRDefault="4CF9B701" w:rsidP="4CF9B701">
            <w:r w:rsidRPr="4CF9B701">
              <w:rPr>
                <w:rFonts w:cs="Calibri"/>
              </w:rPr>
              <w:t>I like to compete in leagues</w:t>
            </w:r>
          </w:p>
          <w:p w14:paraId="7672F83B" w14:textId="1A519BFB" w:rsidR="4CF9B701" w:rsidRDefault="4CF9B701" w:rsidP="4CF9B701">
            <w:r w:rsidRPr="4CF9B701">
              <w:rPr>
                <w:rFonts w:cs="Calibri"/>
              </w:rPr>
              <w:t>I like to be part of a team</w:t>
            </w:r>
          </w:p>
        </w:tc>
      </w:tr>
    </w:tbl>
    <w:p w14:paraId="40B5ADB1" w14:textId="569382C2" w:rsidR="0024607C" w:rsidRDefault="0024607C" w:rsidP="4CF9B701"/>
    <w:p w14:paraId="14D548A7" w14:textId="77777777" w:rsidR="0024607C" w:rsidRDefault="005D5CBB" w:rsidP="00D3510D">
      <w:pPr>
        <w:pStyle w:val="Heading3"/>
      </w:pPr>
      <w:r>
        <w:t>Reflection</w:t>
      </w:r>
    </w:p>
    <w:p w14:paraId="5550F0FB" w14:textId="77777777" w:rsidR="0024607C" w:rsidRDefault="005D5CBB">
      <w:pPr>
        <w:spacing w:line="259" w:lineRule="auto"/>
      </w:pPr>
      <w:r>
        <w:t>Lead a discussion on the activity, asking questions such as:</w:t>
      </w:r>
    </w:p>
    <w:p w14:paraId="1D399D82" w14:textId="77777777" w:rsidR="0024607C" w:rsidRPr="00590D00" w:rsidRDefault="005D5CBB" w:rsidP="00590D00">
      <w:pPr>
        <w:pStyle w:val="ListParagraph"/>
        <w:numPr>
          <w:ilvl w:val="0"/>
          <w:numId w:val="18"/>
        </w:numPr>
        <w:pBdr>
          <w:top w:val="nil"/>
          <w:left w:val="nil"/>
          <w:bottom w:val="nil"/>
          <w:right w:val="nil"/>
          <w:between w:val="nil"/>
        </w:pBdr>
        <w:spacing w:line="259" w:lineRule="auto"/>
        <w:rPr>
          <w:rFonts w:cs="Calibri"/>
          <w:color w:val="000000"/>
        </w:rPr>
      </w:pPr>
      <w:r w:rsidRPr="00590D00">
        <w:rPr>
          <w:rFonts w:cs="Calibri"/>
          <w:color w:val="000000"/>
        </w:rPr>
        <w:t>How would you describe predictive text to someone who is not familiar with this concept?</w:t>
      </w:r>
    </w:p>
    <w:p w14:paraId="5EF39678" w14:textId="43CC6080" w:rsidR="0024607C" w:rsidRDefault="005D5CBB" w:rsidP="00D3510D">
      <w:pPr>
        <w:pStyle w:val="ListParagraph"/>
        <w:numPr>
          <w:ilvl w:val="0"/>
          <w:numId w:val="18"/>
        </w:numPr>
        <w:pBdr>
          <w:top w:val="nil"/>
          <w:left w:val="nil"/>
          <w:bottom w:val="nil"/>
          <w:right w:val="nil"/>
          <w:between w:val="nil"/>
        </w:pBdr>
        <w:spacing w:line="259" w:lineRule="auto"/>
        <w:rPr>
          <w:rFonts w:cs="Calibri"/>
          <w:color w:val="000000"/>
        </w:rPr>
      </w:pPr>
      <w:bookmarkStart w:id="1" w:name="_heading=h.3znysh7" w:colFirst="0" w:colLast="0"/>
      <w:bookmarkEnd w:id="1"/>
      <w:r w:rsidRPr="00590D00">
        <w:rPr>
          <w:rFonts w:cs="Calibri"/>
          <w:color w:val="000000"/>
        </w:rPr>
        <w:t>How would you describe the predictions you made?</w:t>
      </w:r>
    </w:p>
    <w:p w14:paraId="444B8F18" w14:textId="77777777" w:rsidR="00D3510D" w:rsidRPr="00D3510D" w:rsidRDefault="00D3510D" w:rsidP="00D3510D">
      <w:pPr>
        <w:pStyle w:val="ListParagraph"/>
        <w:pBdr>
          <w:top w:val="nil"/>
          <w:left w:val="nil"/>
          <w:bottom w:val="nil"/>
          <w:right w:val="nil"/>
          <w:between w:val="nil"/>
        </w:pBdr>
        <w:spacing w:line="259" w:lineRule="auto"/>
        <w:ind w:left="360"/>
        <w:rPr>
          <w:rFonts w:cs="Calibri"/>
          <w:color w:val="000000"/>
        </w:rPr>
      </w:pPr>
    </w:p>
    <w:p w14:paraId="2996D5C3" w14:textId="041EB60F" w:rsidR="00652D24" w:rsidRDefault="00652D24" w:rsidP="00D3510D">
      <w:pPr>
        <w:pStyle w:val="Heading3"/>
      </w:pPr>
      <w:r>
        <w:t>Next steps</w:t>
      </w:r>
    </w:p>
    <w:p w14:paraId="18A1AEE0" w14:textId="38CA1E1E" w:rsidR="00652D24" w:rsidRPr="00D3510D" w:rsidRDefault="00652D24" w:rsidP="00D3510D">
      <w:pPr>
        <w:rPr>
          <w:lang w:val="en-US"/>
        </w:rPr>
      </w:pPr>
      <w:r>
        <w:rPr>
          <w:lang w:val="en-US"/>
        </w:rPr>
        <w:t xml:space="preserve">Use the resources in this lesson developed by CS in Schools on </w:t>
      </w:r>
      <w:r w:rsidRPr="00652D24">
        <w:rPr>
          <w:lang w:val="en-US"/>
        </w:rPr>
        <w:t>Generative AI</w:t>
      </w:r>
      <w:r>
        <w:rPr>
          <w:lang w:val="en-US"/>
        </w:rPr>
        <w:t xml:space="preserve"> to help students </w:t>
      </w:r>
      <w:r w:rsidRPr="00652D24">
        <w:rPr>
          <w:lang w:val="en-US"/>
        </w:rPr>
        <w:t>how Generative AI systems such as ChatGPT and DALL.E work and how they are related to the classification and predictive systems.</w:t>
      </w:r>
    </w:p>
    <w:p w14:paraId="41E064F7" w14:textId="77777777" w:rsidR="0024607C" w:rsidRDefault="0024607C"/>
    <w:p w14:paraId="588E3CBC" w14:textId="77777777" w:rsidR="0024607C" w:rsidRDefault="005D5CBB">
      <w:pPr>
        <w:pStyle w:val="Heading3"/>
        <w:rPr>
          <w:rFonts w:ascii="Calibri" w:eastAsia="Calibri" w:hAnsi="Calibri" w:cs="Calibri"/>
        </w:rPr>
      </w:pPr>
      <w:r>
        <w:rPr>
          <w:rFonts w:ascii="Calibri" w:eastAsia="Calibri" w:hAnsi="Calibri" w:cs="Calibri"/>
        </w:rPr>
        <w:t>Why is this relevant?</w:t>
      </w:r>
    </w:p>
    <w:p w14:paraId="63BCCC71" w14:textId="77777777" w:rsidR="0024607C" w:rsidRDefault="005D5CBB">
      <w:r>
        <w:t>A language model is a statistical model that is used in natural language processing (NLP) to predict the likelihood of a sequence of words or phrases. It is based on the analysis of large amounts of text data to understand the structure and patterns of a language. Language models are used in various applications, including machine translation, speech recognition, and predictive text.</w:t>
      </w:r>
    </w:p>
    <w:p w14:paraId="5CFBE437" w14:textId="77777777" w:rsidR="0024607C" w:rsidRDefault="0024607C"/>
    <w:p w14:paraId="466EF1AA" w14:textId="77777777" w:rsidR="0024607C" w:rsidRDefault="005D5CBB">
      <w:r>
        <w:t>In predictive text, a language model predicts the next word or phrase a user is likely to type based on the context of the text being entered. The model analyses patterns in the language, such as common word sequences and phrases, to make these predictions. Over time, the model can be refined and improved through additional data and learning to make more accurate predictions.</w:t>
      </w:r>
    </w:p>
    <w:p w14:paraId="7C9A11D7" w14:textId="77777777" w:rsidR="00D3510D" w:rsidRDefault="00D3510D"/>
    <w:p w14:paraId="70077FB9" w14:textId="77777777" w:rsidR="00D3510D" w:rsidRDefault="00D3510D"/>
    <w:p w14:paraId="2939DEE0" w14:textId="77777777" w:rsidR="0024607C" w:rsidRDefault="005D5CBB">
      <w:pPr>
        <w:pStyle w:val="Heading1"/>
        <w:rPr>
          <w:rFonts w:ascii="Calibri" w:eastAsia="Calibri" w:hAnsi="Calibri" w:cs="Calibri"/>
        </w:rPr>
      </w:pPr>
      <w:r>
        <w:rPr>
          <w:rFonts w:ascii="Calibri" w:eastAsia="Calibri" w:hAnsi="Calibri" w:cs="Calibri"/>
        </w:rPr>
        <w:lastRenderedPageBreak/>
        <w:t>Assessment</w:t>
      </w:r>
    </w:p>
    <w:p w14:paraId="2C28023B" w14:textId="77777777" w:rsidR="0024607C" w:rsidRDefault="005D5CBB">
      <w:pPr>
        <w:pBdr>
          <w:top w:val="nil"/>
          <w:left w:val="nil"/>
          <w:bottom w:val="nil"/>
          <w:right w:val="nil"/>
          <w:between w:val="nil"/>
        </w:pBdr>
        <w:rPr>
          <w:color w:val="000000"/>
        </w:rPr>
      </w:pPr>
      <w:r>
        <w:rPr>
          <w:color w:val="000000"/>
        </w:rPr>
        <w:t>Achievement standard</w:t>
      </w:r>
    </w:p>
    <w:p w14:paraId="311EE11F" w14:textId="08EBD28F" w:rsidR="0024607C" w:rsidRPr="00D3510D" w:rsidRDefault="005D5CBB">
      <w:pPr>
        <w:pBdr>
          <w:top w:val="nil"/>
          <w:left w:val="nil"/>
          <w:bottom w:val="nil"/>
          <w:right w:val="nil"/>
          <w:between w:val="nil"/>
        </w:pBdr>
        <w:rPr>
          <w:color w:val="000000"/>
        </w:rPr>
      </w:pPr>
      <w:r w:rsidRPr="4CF9B701">
        <w:rPr>
          <w:color w:val="000000" w:themeColor="text1"/>
        </w:rPr>
        <w:t>By the end of Year 6 students select and use appropriate digital tools effectively to plan, create, locate and share content, and to collaborate, applying agreed conventions and behaviours.</w:t>
      </w:r>
    </w:p>
    <w:p w14:paraId="08AF3BCE" w14:textId="77777777" w:rsidR="0024607C" w:rsidRDefault="005D5CBB">
      <w:pPr>
        <w:pStyle w:val="Heading1"/>
        <w:rPr>
          <w:rFonts w:ascii="Calibri" w:eastAsia="Calibri" w:hAnsi="Calibri" w:cs="Calibri"/>
        </w:rPr>
      </w:pPr>
      <w:bookmarkStart w:id="2" w:name="_heading=h.30j0zll" w:colFirst="0" w:colLast="0"/>
      <w:bookmarkEnd w:id="2"/>
      <w:r>
        <w:rPr>
          <w:rFonts w:ascii="Calibri" w:eastAsia="Calibri" w:hAnsi="Calibri" w:cs="Calibri"/>
        </w:rPr>
        <w:t>Australian Curriculum alignment</w:t>
      </w:r>
    </w:p>
    <w:p w14:paraId="271647BA" w14:textId="072E9E8D" w:rsidR="0024607C" w:rsidRDefault="005D5CBB">
      <w:r>
        <w:t>Technologies – Digital Technologies</w:t>
      </w:r>
      <w:r w:rsidR="00BD350D">
        <w:t xml:space="preserve"> </w:t>
      </w:r>
      <w:r>
        <w:t>Years 5-6</w:t>
      </w:r>
    </w:p>
    <w:p w14:paraId="6C7D12F2" w14:textId="77777777" w:rsidR="00BD350D" w:rsidRDefault="00BD350D">
      <w:pPr>
        <w:rPr>
          <w:color w:val="000000"/>
        </w:rPr>
      </w:pPr>
    </w:p>
    <w:p w14:paraId="1CCA774D" w14:textId="22853CE0" w:rsidR="0024607C" w:rsidRDefault="005D5CBB">
      <w:pPr>
        <w:rPr>
          <w:color w:val="000000"/>
        </w:rPr>
      </w:pPr>
      <w:r>
        <w:rPr>
          <w:color w:val="000000"/>
        </w:rPr>
        <w:t>Collaborating and managing</w:t>
      </w:r>
    </w:p>
    <w:p w14:paraId="69CCA572" w14:textId="479EA11C" w:rsidR="0024607C" w:rsidRPr="00BD350D" w:rsidRDefault="005D5CBB" w:rsidP="00BD350D">
      <w:pPr>
        <w:pStyle w:val="ListParagraph"/>
        <w:numPr>
          <w:ilvl w:val="0"/>
          <w:numId w:val="22"/>
        </w:numPr>
        <w:rPr>
          <w:b/>
          <w:bCs/>
          <w:color w:val="000000"/>
        </w:rPr>
      </w:pPr>
      <w:bookmarkStart w:id="3" w:name="_heading=h.gjdgxs"/>
      <w:bookmarkEnd w:id="3"/>
      <w:r w:rsidRPr="00BD350D">
        <w:rPr>
          <w:color w:val="000000" w:themeColor="text1"/>
        </w:rPr>
        <w:t xml:space="preserve">Select and use appropriate digital tools effectively to create, locate and communicate content, applying common conventions </w:t>
      </w:r>
      <w:r w:rsidRPr="00D3510D">
        <w:t>AC9TDI6P07</w:t>
      </w:r>
    </w:p>
    <w:p w14:paraId="6AF4062A" w14:textId="77777777" w:rsidR="0024607C" w:rsidRDefault="0024607C">
      <w:pPr>
        <w:rPr>
          <w:color w:val="000000"/>
        </w:rPr>
      </w:pPr>
    </w:p>
    <w:p w14:paraId="2E9D6DD9" w14:textId="77777777" w:rsidR="0024607C" w:rsidRDefault="005D5CBB">
      <w:pPr>
        <w:rPr>
          <w:color w:val="000000"/>
        </w:rPr>
      </w:pPr>
      <w:r>
        <w:rPr>
          <w:color w:val="000000"/>
        </w:rPr>
        <w:t>AI-related elaboration</w:t>
      </w:r>
    </w:p>
    <w:p w14:paraId="688BE995" w14:textId="77777777" w:rsidR="0024607C" w:rsidRPr="00590D00" w:rsidRDefault="005D5CBB" w:rsidP="00590D00">
      <w:pPr>
        <w:pStyle w:val="ListParagraph"/>
        <w:numPr>
          <w:ilvl w:val="0"/>
          <w:numId w:val="19"/>
        </w:numPr>
        <w:pBdr>
          <w:top w:val="nil"/>
          <w:left w:val="nil"/>
          <w:bottom w:val="nil"/>
          <w:right w:val="nil"/>
          <w:between w:val="nil"/>
        </w:pBdr>
        <w:rPr>
          <w:rFonts w:cs="Calibri"/>
          <w:b/>
          <w:color w:val="000000"/>
        </w:rPr>
      </w:pPr>
      <w:r w:rsidRPr="00590D00">
        <w:rPr>
          <w:rFonts w:cs="Calibri"/>
          <w:color w:val="000000"/>
          <w:highlight w:val="white"/>
        </w:rPr>
        <w:t>judging the tone and appropriateness for the intended audience of text generated using autocomplete; for example, deciding that the predictive text was too formal for a conversation with a friend and rewriting it in more casual language</w:t>
      </w:r>
    </w:p>
    <w:p w14:paraId="5A8CEB78" w14:textId="77777777" w:rsidR="0024607C" w:rsidRDefault="0024607C">
      <w:pPr>
        <w:rPr>
          <w:b/>
          <w:color w:val="000000"/>
        </w:rPr>
      </w:pPr>
    </w:p>
    <w:p w14:paraId="01208BD8" w14:textId="78B0729A" w:rsidR="0024607C" w:rsidRDefault="005D5CBB">
      <w:r>
        <w:t xml:space="preserve">English </w:t>
      </w:r>
      <w:r w:rsidR="00BD350D">
        <w:t>–</w:t>
      </w:r>
      <w:r>
        <w:t xml:space="preserve"> Literacy</w:t>
      </w:r>
      <w:r w:rsidR="00BD350D">
        <w:t xml:space="preserve"> </w:t>
      </w:r>
      <w:r>
        <w:t xml:space="preserve">Year 6 </w:t>
      </w:r>
    </w:p>
    <w:p w14:paraId="48A16CD4" w14:textId="7B783951" w:rsidR="0024607C" w:rsidRPr="00BD350D" w:rsidRDefault="005D5CBB" w:rsidP="00BD350D">
      <w:pPr>
        <w:pStyle w:val="ListParagraph"/>
        <w:numPr>
          <w:ilvl w:val="0"/>
          <w:numId w:val="19"/>
        </w:numPr>
        <w:rPr>
          <w:color w:val="000000"/>
        </w:rPr>
      </w:pPr>
      <w:r w:rsidRPr="00BD350D">
        <w:rPr>
          <w:color w:val="000000" w:themeColor="text1"/>
        </w:rPr>
        <w:t xml:space="preserve">Examine texts including media texts that represent ideas and events, and identify how they reflect the context in which they were created </w:t>
      </w:r>
      <w:r w:rsidRPr="00BD350D">
        <w:t>AC9E6LY01</w:t>
      </w:r>
    </w:p>
    <w:p w14:paraId="73D8E677" w14:textId="77777777" w:rsidR="0024607C" w:rsidRDefault="0024607C"/>
    <w:p w14:paraId="630E612F" w14:textId="77777777" w:rsidR="0024607C" w:rsidRDefault="005D5CBB">
      <w:pPr>
        <w:pStyle w:val="Heading1"/>
        <w:rPr>
          <w:rFonts w:ascii="Calibri" w:eastAsia="Calibri" w:hAnsi="Calibri" w:cs="Calibri"/>
        </w:rPr>
      </w:pPr>
      <w:r>
        <w:rPr>
          <w:rFonts w:ascii="Calibri" w:eastAsia="Calibri" w:hAnsi="Calibri" w:cs="Calibri"/>
        </w:rPr>
        <w:t>Resources</w:t>
      </w:r>
    </w:p>
    <w:p w14:paraId="496ED85F" w14:textId="42F07288" w:rsidR="0024607C" w:rsidRPr="00590D00" w:rsidRDefault="6D9FBCAA" w:rsidP="4CF9B701">
      <w:pPr>
        <w:pStyle w:val="ListParagraph"/>
        <w:numPr>
          <w:ilvl w:val="0"/>
          <w:numId w:val="19"/>
        </w:numPr>
        <w:rPr>
          <w:rFonts w:cs="Calibri"/>
          <w:szCs w:val="22"/>
        </w:rPr>
      </w:pPr>
      <w:r w:rsidRPr="4CF9B701">
        <w:rPr>
          <w:rFonts w:cs="Calibri"/>
          <w:szCs w:val="22"/>
        </w:rPr>
        <w:t xml:space="preserve">Teacher slides: </w:t>
      </w:r>
      <w:r w:rsidRPr="00BD350D">
        <w:rPr>
          <w:rFonts w:cs="Calibri"/>
          <w:szCs w:val="22"/>
        </w:rPr>
        <w:t>Exploring predictive text</w:t>
      </w:r>
      <w:r>
        <w:t xml:space="preserve"> </w:t>
      </w:r>
    </w:p>
    <w:p w14:paraId="39B32EF4" w14:textId="02F5B50F" w:rsidR="0024607C" w:rsidRPr="00BD350D" w:rsidRDefault="005D5CBB" w:rsidP="00590D00">
      <w:pPr>
        <w:pStyle w:val="ListParagraph"/>
        <w:numPr>
          <w:ilvl w:val="0"/>
          <w:numId w:val="19"/>
        </w:numPr>
      </w:pPr>
      <w:r>
        <w:t xml:space="preserve">Video: </w:t>
      </w:r>
      <w:r w:rsidRPr="00BD350D">
        <w:t>AI in our everyday life</w:t>
      </w:r>
    </w:p>
    <w:p w14:paraId="2A1D092E" w14:textId="6AFF8950" w:rsidR="0024607C" w:rsidRPr="00BD350D" w:rsidRDefault="005D5CBB" w:rsidP="00590D00">
      <w:pPr>
        <w:pStyle w:val="ListParagraph"/>
        <w:numPr>
          <w:ilvl w:val="0"/>
          <w:numId w:val="19"/>
        </w:numPr>
      </w:pPr>
      <w:r w:rsidRPr="00BD350D">
        <w:t>Sheet: Choosing a predictive response</w:t>
      </w:r>
    </w:p>
    <w:p w14:paraId="36F5E894" w14:textId="0A8BFBF0" w:rsidR="0024607C" w:rsidRPr="00BD350D" w:rsidRDefault="005D5CBB" w:rsidP="00590D00">
      <w:pPr>
        <w:pStyle w:val="ListParagraph"/>
        <w:numPr>
          <w:ilvl w:val="0"/>
          <w:numId w:val="19"/>
        </w:numPr>
      </w:pPr>
      <w:r w:rsidRPr="00BD350D">
        <w:t>Sheet: Predictive text language model activity</w:t>
      </w:r>
    </w:p>
    <w:p w14:paraId="19CC1A20" w14:textId="18C8D1A2" w:rsidR="004B13B2" w:rsidRPr="00AC5267" w:rsidRDefault="00652D24" w:rsidP="00AC5267">
      <w:pPr>
        <w:pStyle w:val="ListParagraph"/>
        <w:numPr>
          <w:ilvl w:val="0"/>
          <w:numId w:val="19"/>
        </w:numPr>
      </w:pPr>
      <w:r>
        <w:t xml:space="preserve">Follow up lesson: </w:t>
      </w:r>
      <w:r w:rsidRPr="00BD350D">
        <w:t>Lesson 3: Generative</w:t>
      </w:r>
      <w:r>
        <w:t xml:space="preserve"> </w:t>
      </w:r>
      <w:bookmarkStart w:id="4" w:name="bookmark=id.2et92p0"/>
      <w:bookmarkStart w:id="5" w:name="bookmark=id.tyjcwt"/>
      <w:bookmarkEnd w:id="4"/>
      <w:bookmarkEnd w:id="5"/>
    </w:p>
    <w:sectPr w:rsidR="004B13B2" w:rsidRPr="00AC5267">
      <w:headerReference w:type="default" r:id="rId12"/>
      <w:footerReference w:type="default" r:id="rId13"/>
      <w:pgSz w:w="11906" w:h="16838"/>
      <w:pgMar w:top="720" w:right="1440" w:bottom="1135" w:left="1440" w:header="284" w:footer="2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8DE65" w14:textId="77777777" w:rsidR="00A82512" w:rsidRDefault="00A82512">
      <w:r>
        <w:separator/>
      </w:r>
    </w:p>
  </w:endnote>
  <w:endnote w:type="continuationSeparator" w:id="0">
    <w:p w14:paraId="5D3D73AC" w14:textId="77777777" w:rsidR="00A82512" w:rsidRDefault="00A82512">
      <w:r>
        <w:continuationSeparator/>
      </w:r>
    </w:p>
  </w:endnote>
  <w:endnote w:type="continuationNotice" w:id="1">
    <w:p w14:paraId="16B6ADEB" w14:textId="77777777" w:rsidR="00A82512" w:rsidRDefault="00A825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TZhongsong">
    <w:charset w:val="86"/>
    <w:family w:val="auto"/>
    <w:pitch w:val="variable"/>
    <w:sig w:usb0="00000287" w:usb1="080F0000" w:usb2="00000010" w:usb3="00000000" w:csb0="0004009F" w:csb1="00000000"/>
  </w:font>
  <w:font w:name="Gill Sans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F76D4" w14:textId="77777777" w:rsidR="0024607C" w:rsidRDefault="005D5CBB">
    <w:pPr>
      <w:ind w:right="-46"/>
      <w:rPr>
        <w:sz w:val="16"/>
        <w:szCs w:val="16"/>
      </w:rPr>
    </w:pPr>
    <w:r>
      <w:rPr>
        <w:sz w:val="16"/>
        <w:szCs w:val="16"/>
      </w:rPr>
      <w:t xml:space="preserve">Digital Technologies Hub is brought to you by the Australian Government Department of Education. Creative Commons Attribution 4.0, unless otherwise indicated. </w:t>
    </w:r>
    <w:r>
      <w:rPr>
        <w:noProof/>
        <w:sz w:val="16"/>
        <w:szCs w:val="16"/>
      </w:rPr>
      <w:drawing>
        <wp:inline distT="0" distB="0" distL="0" distR="0" wp14:anchorId="09BB90DF" wp14:editId="7BB17D52">
          <wp:extent cx="485775" cy="180975"/>
          <wp:effectExtent l="0" t="0" r="0" b="0"/>
          <wp:docPr id="134600079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85775" cy="180975"/>
                  </a:xfrm>
                  <a:prstGeom prst="rect">
                    <a:avLst/>
                  </a:prstGeom>
                  <a:ln/>
                </pic:spPr>
              </pic:pic>
            </a:graphicData>
          </a:graphic>
        </wp:inline>
      </w:drawing>
    </w:r>
  </w:p>
  <w:p w14:paraId="157E8660" w14:textId="77777777" w:rsidR="0024607C" w:rsidRDefault="005D5CBB">
    <w:pPr>
      <w:jc w:val="right"/>
    </w:pPr>
    <w:r>
      <w:fldChar w:fldCharType="begin"/>
    </w:r>
    <w:r>
      <w:instrText>PAGE</w:instrText>
    </w:r>
    <w:r>
      <w:fldChar w:fldCharType="separate"/>
    </w:r>
    <w:r w:rsidR="00652D24">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E018F" w14:textId="77777777" w:rsidR="00A82512" w:rsidRDefault="00A82512">
      <w:r>
        <w:separator/>
      </w:r>
    </w:p>
  </w:footnote>
  <w:footnote w:type="continuationSeparator" w:id="0">
    <w:p w14:paraId="3EA0B152" w14:textId="77777777" w:rsidR="00A82512" w:rsidRDefault="00A82512">
      <w:r>
        <w:continuationSeparator/>
      </w:r>
    </w:p>
  </w:footnote>
  <w:footnote w:type="continuationNotice" w:id="1">
    <w:p w14:paraId="0A149BE6" w14:textId="77777777" w:rsidR="00A82512" w:rsidRDefault="00A825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75892" w14:textId="4FCC2B90" w:rsidR="0024607C" w:rsidRDefault="00CE43F6">
    <w:pPr>
      <w:pBdr>
        <w:top w:val="nil"/>
        <w:left w:val="nil"/>
        <w:bottom w:val="nil"/>
        <w:right w:val="nil"/>
        <w:between w:val="nil"/>
      </w:pBdr>
      <w:tabs>
        <w:tab w:val="left" w:pos="4192"/>
        <w:tab w:val="left" w:pos="5356"/>
      </w:tabs>
      <w:rPr>
        <w:color w:val="000000"/>
      </w:rPr>
    </w:pPr>
    <w:r>
      <w:rPr>
        <w:noProof/>
      </w:rPr>
      <w:drawing>
        <wp:anchor distT="0" distB="0" distL="114300" distR="114300" simplePos="0" relativeHeight="251658241" behindDoc="0" locked="0" layoutInCell="1" allowOverlap="1" wp14:anchorId="6D7F4866" wp14:editId="7CB39CCB">
          <wp:simplePos x="0" y="0"/>
          <wp:positionH relativeFrom="column">
            <wp:posOffset>-851231</wp:posOffset>
          </wp:positionH>
          <wp:positionV relativeFrom="paragraph">
            <wp:posOffset>34262</wp:posOffset>
          </wp:positionV>
          <wp:extent cx="2400935" cy="635635"/>
          <wp:effectExtent l="0" t="0" r="0" b="0"/>
          <wp:wrapThrough wrapText="bothSides">
            <wp:wrapPolygon edited="0">
              <wp:start x="3770" y="0"/>
              <wp:lineTo x="0" y="1295"/>
              <wp:lineTo x="0" y="15536"/>
              <wp:lineTo x="2057" y="20715"/>
              <wp:lineTo x="3942" y="20715"/>
              <wp:lineTo x="9255" y="20715"/>
              <wp:lineTo x="21423" y="17479"/>
              <wp:lineTo x="21423" y="6474"/>
              <wp:lineTo x="13711" y="0"/>
              <wp:lineTo x="3770" y="0"/>
            </wp:wrapPolygon>
          </wp:wrapThrough>
          <wp:docPr id="464463630" name="Picture 3"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463630" name="Picture 3" descr="A whit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635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08AD">
      <w:rPr>
        <w:rStyle w:val="wacimagecontainer"/>
        <w:rFonts w:ascii="Segoe UI" w:hAnsi="Segoe UI" w:cs="Segoe UI"/>
        <w:noProof/>
        <w:color w:val="000000"/>
        <w:sz w:val="18"/>
        <w:szCs w:val="18"/>
        <w:shd w:val="clear" w:color="auto" w:fill="FFFFFF"/>
      </w:rPr>
      <w:drawing>
        <wp:anchor distT="0" distB="0" distL="114300" distR="114300" simplePos="0" relativeHeight="251658240" behindDoc="1" locked="0" layoutInCell="1" allowOverlap="1" wp14:anchorId="790D81D3" wp14:editId="6B7CF4DC">
          <wp:simplePos x="0" y="0"/>
          <wp:positionH relativeFrom="page">
            <wp:align>left</wp:align>
          </wp:positionH>
          <wp:positionV relativeFrom="paragraph">
            <wp:posOffset>-180340</wp:posOffset>
          </wp:positionV>
          <wp:extent cx="7553325" cy="1059815"/>
          <wp:effectExtent l="0" t="0" r="9525" b="6985"/>
          <wp:wrapTight wrapText="bothSides">
            <wp:wrapPolygon edited="0">
              <wp:start x="0" y="0"/>
              <wp:lineTo x="0" y="21354"/>
              <wp:lineTo x="21573" y="21354"/>
              <wp:lineTo x="21573" y="0"/>
              <wp:lineTo x="0" y="0"/>
            </wp:wrapPolygon>
          </wp:wrapTight>
          <wp:docPr id="93868610"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68610" name="Picture 1" descr="A blue square with whit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3325" cy="10598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62F0"/>
    <w:multiLevelType w:val="multilevel"/>
    <w:tmpl w:val="CBD2BDA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395175A"/>
    <w:multiLevelType w:val="hybridMultilevel"/>
    <w:tmpl w:val="FCB68DB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82361B9"/>
    <w:multiLevelType w:val="multilevel"/>
    <w:tmpl w:val="60AC3A5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B3635FD"/>
    <w:multiLevelType w:val="hybridMultilevel"/>
    <w:tmpl w:val="EB3CF4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F0E41CC"/>
    <w:multiLevelType w:val="hybridMultilevel"/>
    <w:tmpl w:val="D1A078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14A5C75"/>
    <w:multiLevelType w:val="hybridMultilevel"/>
    <w:tmpl w:val="74BE1F86"/>
    <w:lvl w:ilvl="0" w:tplc="C5922C72">
      <w:start w:val="1"/>
      <w:numFmt w:val="bullet"/>
      <w:lvlText w:val="·"/>
      <w:lvlJc w:val="left"/>
      <w:pPr>
        <w:ind w:left="720" w:hanging="360"/>
      </w:pPr>
      <w:rPr>
        <w:rFonts w:ascii="Symbol" w:hAnsi="Symbol" w:hint="default"/>
      </w:rPr>
    </w:lvl>
    <w:lvl w:ilvl="1" w:tplc="5ED6B936">
      <w:start w:val="1"/>
      <w:numFmt w:val="bullet"/>
      <w:lvlText w:val="o"/>
      <w:lvlJc w:val="left"/>
      <w:pPr>
        <w:ind w:left="1440" w:hanging="360"/>
      </w:pPr>
      <w:rPr>
        <w:rFonts w:ascii="Courier New" w:hAnsi="Courier New" w:hint="default"/>
      </w:rPr>
    </w:lvl>
    <w:lvl w:ilvl="2" w:tplc="FB42C3C6">
      <w:start w:val="1"/>
      <w:numFmt w:val="bullet"/>
      <w:lvlText w:val=""/>
      <w:lvlJc w:val="left"/>
      <w:pPr>
        <w:ind w:left="2160" w:hanging="360"/>
      </w:pPr>
      <w:rPr>
        <w:rFonts w:ascii="Wingdings" w:hAnsi="Wingdings" w:hint="default"/>
      </w:rPr>
    </w:lvl>
    <w:lvl w:ilvl="3" w:tplc="03867946">
      <w:start w:val="1"/>
      <w:numFmt w:val="bullet"/>
      <w:lvlText w:val=""/>
      <w:lvlJc w:val="left"/>
      <w:pPr>
        <w:ind w:left="2880" w:hanging="360"/>
      </w:pPr>
      <w:rPr>
        <w:rFonts w:ascii="Symbol" w:hAnsi="Symbol" w:hint="default"/>
      </w:rPr>
    </w:lvl>
    <w:lvl w:ilvl="4" w:tplc="DFB0E050">
      <w:start w:val="1"/>
      <w:numFmt w:val="bullet"/>
      <w:lvlText w:val="o"/>
      <w:lvlJc w:val="left"/>
      <w:pPr>
        <w:ind w:left="3600" w:hanging="360"/>
      </w:pPr>
      <w:rPr>
        <w:rFonts w:ascii="Courier New" w:hAnsi="Courier New" w:hint="default"/>
      </w:rPr>
    </w:lvl>
    <w:lvl w:ilvl="5" w:tplc="F89C014E">
      <w:start w:val="1"/>
      <w:numFmt w:val="bullet"/>
      <w:lvlText w:val=""/>
      <w:lvlJc w:val="left"/>
      <w:pPr>
        <w:ind w:left="4320" w:hanging="360"/>
      </w:pPr>
      <w:rPr>
        <w:rFonts w:ascii="Wingdings" w:hAnsi="Wingdings" w:hint="default"/>
      </w:rPr>
    </w:lvl>
    <w:lvl w:ilvl="6" w:tplc="5358CD90">
      <w:start w:val="1"/>
      <w:numFmt w:val="bullet"/>
      <w:lvlText w:val=""/>
      <w:lvlJc w:val="left"/>
      <w:pPr>
        <w:ind w:left="5040" w:hanging="360"/>
      </w:pPr>
      <w:rPr>
        <w:rFonts w:ascii="Symbol" w:hAnsi="Symbol" w:hint="default"/>
      </w:rPr>
    </w:lvl>
    <w:lvl w:ilvl="7" w:tplc="B936D29C">
      <w:start w:val="1"/>
      <w:numFmt w:val="bullet"/>
      <w:lvlText w:val="o"/>
      <w:lvlJc w:val="left"/>
      <w:pPr>
        <w:ind w:left="5760" w:hanging="360"/>
      </w:pPr>
      <w:rPr>
        <w:rFonts w:ascii="Courier New" w:hAnsi="Courier New" w:hint="default"/>
      </w:rPr>
    </w:lvl>
    <w:lvl w:ilvl="8" w:tplc="6C765FAC">
      <w:start w:val="1"/>
      <w:numFmt w:val="bullet"/>
      <w:lvlText w:val=""/>
      <w:lvlJc w:val="left"/>
      <w:pPr>
        <w:ind w:left="6480" w:hanging="360"/>
      </w:pPr>
      <w:rPr>
        <w:rFonts w:ascii="Wingdings" w:hAnsi="Wingdings" w:hint="default"/>
      </w:rPr>
    </w:lvl>
  </w:abstractNum>
  <w:abstractNum w:abstractNumId="6" w15:restartNumberingAfterBreak="0">
    <w:nsid w:val="15005BA7"/>
    <w:multiLevelType w:val="multilevel"/>
    <w:tmpl w:val="9B020C9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17A259D6"/>
    <w:multiLevelType w:val="hybridMultilevel"/>
    <w:tmpl w:val="04384A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FFE7B48"/>
    <w:multiLevelType w:val="multilevel"/>
    <w:tmpl w:val="955446B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322A2AAB"/>
    <w:multiLevelType w:val="multilevel"/>
    <w:tmpl w:val="4A0C35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7595DA0"/>
    <w:multiLevelType w:val="hybridMultilevel"/>
    <w:tmpl w:val="1E7A98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326110C"/>
    <w:multiLevelType w:val="multilevel"/>
    <w:tmpl w:val="6FA0D2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5C22BC2"/>
    <w:multiLevelType w:val="multilevel"/>
    <w:tmpl w:val="B5480C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781455F"/>
    <w:multiLevelType w:val="hybridMultilevel"/>
    <w:tmpl w:val="02D4E3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F022851"/>
    <w:multiLevelType w:val="hybridMultilevel"/>
    <w:tmpl w:val="AAF27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13B5D4A"/>
    <w:multiLevelType w:val="hybridMultilevel"/>
    <w:tmpl w:val="62EA08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A5A3FB4"/>
    <w:multiLevelType w:val="hybridMultilevel"/>
    <w:tmpl w:val="1560439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6BD5201A"/>
    <w:multiLevelType w:val="multilevel"/>
    <w:tmpl w:val="6E06442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6EBE455A"/>
    <w:multiLevelType w:val="multilevel"/>
    <w:tmpl w:val="C1E4C92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731B1E7E"/>
    <w:multiLevelType w:val="hybridMultilevel"/>
    <w:tmpl w:val="E162E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7746A6F"/>
    <w:multiLevelType w:val="multilevel"/>
    <w:tmpl w:val="DE74915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7CFB7A10"/>
    <w:multiLevelType w:val="multilevel"/>
    <w:tmpl w:val="FDD0AD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812597739">
    <w:abstractNumId w:val="5"/>
  </w:num>
  <w:num w:numId="2" w16cid:durableId="2007392761">
    <w:abstractNumId w:val="11"/>
  </w:num>
  <w:num w:numId="3" w16cid:durableId="1928345715">
    <w:abstractNumId w:val="21"/>
  </w:num>
  <w:num w:numId="4" w16cid:durableId="1282809462">
    <w:abstractNumId w:val="12"/>
  </w:num>
  <w:num w:numId="5" w16cid:durableId="1259673827">
    <w:abstractNumId w:val="8"/>
  </w:num>
  <w:num w:numId="6" w16cid:durableId="1511216329">
    <w:abstractNumId w:val="17"/>
  </w:num>
  <w:num w:numId="7" w16cid:durableId="926421964">
    <w:abstractNumId w:val="2"/>
  </w:num>
  <w:num w:numId="8" w16cid:durableId="476653241">
    <w:abstractNumId w:val="18"/>
  </w:num>
  <w:num w:numId="9" w16cid:durableId="125975906">
    <w:abstractNumId w:val="20"/>
  </w:num>
  <w:num w:numId="10" w16cid:durableId="1450706661">
    <w:abstractNumId w:val="0"/>
  </w:num>
  <w:num w:numId="11" w16cid:durableId="1180661704">
    <w:abstractNumId w:val="6"/>
  </w:num>
  <w:num w:numId="12" w16cid:durableId="375812366">
    <w:abstractNumId w:val="9"/>
  </w:num>
  <w:num w:numId="13" w16cid:durableId="1580746596">
    <w:abstractNumId w:val="10"/>
  </w:num>
  <w:num w:numId="14" w16cid:durableId="1989627878">
    <w:abstractNumId w:val="4"/>
  </w:num>
  <w:num w:numId="15" w16cid:durableId="1354301669">
    <w:abstractNumId w:val="1"/>
  </w:num>
  <w:num w:numId="16" w16cid:durableId="1894150798">
    <w:abstractNumId w:val="16"/>
  </w:num>
  <w:num w:numId="17" w16cid:durableId="377557362">
    <w:abstractNumId w:val="15"/>
  </w:num>
  <w:num w:numId="18" w16cid:durableId="1311135678">
    <w:abstractNumId w:val="13"/>
  </w:num>
  <w:num w:numId="19" w16cid:durableId="2049866253">
    <w:abstractNumId w:val="7"/>
  </w:num>
  <w:num w:numId="20" w16cid:durableId="351998002">
    <w:abstractNumId w:val="19"/>
  </w:num>
  <w:num w:numId="21" w16cid:durableId="1396319110">
    <w:abstractNumId w:val="14"/>
  </w:num>
  <w:num w:numId="22" w16cid:durableId="8283300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607C"/>
    <w:rsid w:val="00054DF5"/>
    <w:rsid w:val="00132A87"/>
    <w:rsid w:val="00203ABB"/>
    <w:rsid w:val="0024607C"/>
    <w:rsid w:val="002633A7"/>
    <w:rsid w:val="002A5C42"/>
    <w:rsid w:val="0032250F"/>
    <w:rsid w:val="00354EB7"/>
    <w:rsid w:val="00377B0C"/>
    <w:rsid w:val="00383F7D"/>
    <w:rsid w:val="003D0AA3"/>
    <w:rsid w:val="003E7510"/>
    <w:rsid w:val="003F5816"/>
    <w:rsid w:val="00406E68"/>
    <w:rsid w:val="00473A85"/>
    <w:rsid w:val="00476D0E"/>
    <w:rsid w:val="004A02D5"/>
    <w:rsid w:val="004B13B2"/>
    <w:rsid w:val="004E1E95"/>
    <w:rsid w:val="00554EC3"/>
    <w:rsid w:val="005710B8"/>
    <w:rsid w:val="00590D00"/>
    <w:rsid w:val="005C4E73"/>
    <w:rsid w:val="005D5CBB"/>
    <w:rsid w:val="005F06A9"/>
    <w:rsid w:val="00623033"/>
    <w:rsid w:val="00630832"/>
    <w:rsid w:val="006431D0"/>
    <w:rsid w:val="00652D24"/>
    <w:rsid w:val="006A7283"/>
    <w:rsid w:val="006F4DDB"/>
    <w:rsid w:val="00727D69"/>
    <w:rsid w:val="00766F3C"/>
    <w:rsid w:val="007A17F5"/>
    <w:rsid w:val="007A6AE7"/>
    <w:rsid w:val="00831C18"/>
    <w:rsid w:val="00846236"/>
    <w:rsid w:val="00913080"/>
    <w:rsid w:val="00931301"/>
    <w:rsid w:val="009708AD"/>
    <w:rsid w:val="009E1943"/>
    <w:rsid w:val="00A011F0"/>
    <w:rsid w:val="00A22301"/>
    <w:rsid w:val="00A33043"/>
    <w:rsid w:val="00A45726"/>
    <w:rsid w:val="00A4619B"/>
    <w:rsid w:val="00A461CE"/>
    <w:rsid w:val="00A50841"/>
    <w:rsid w:val="00A63443"/>
    <w:rsid w:val="00A82512"/>
    <w:rsid w:val="00AB27CD"/>
    <w:rsid w:val="00AC5267"/>
    <w:rsid w:val="00B3205C"/>
    <w:rsid w:val="00B34884"/>
    <w:rsid w:val="00B47441"/>
    <w:rsid w:val="00B535D0"/>
    <w:rsid w:val="00B912BA"/>
    <w:rsid w:val="00BB3A91"/>
    <w:rsid w:val="00BD350D"/>
    <w:rsid w:val="00C16779"/>
    <w:rsid w:val="00CA3F61"/>
    <w:rsid w:val="00CB2F39"/>
    <w:rsid w:val="00CC5C9C"/>
    <w:rsid w:val="00CD5956"/>
    <w:rsid w:val="00CE37F5"/>
    <w:rsid w:val="00CE43F6"/>
    <w:rsid w:val="00CF58D7"/>
    <w:rsid w:val="00D3510D"/>
    <w:rsid w:val="00D91EAB"/>
    <w:rsid w:val="00DC752E"/>
    <w:rsid w:val="00DD6A58"/>
    <w:rsid w:val="00DF2104"/>
    <w:rsid w:val="00E1D5F6"/>
    <w:rsid w:val="00E43876"/>
    <w:rsid w:val="00E91F50"/>
    <w:rsid w:val="00EB787C"/>
    <w:rsid w:val="00ED12EB"/>
    <w:rsid w:val="00ED7133"/>
    <w:rsid w:val="00F00A6E"/>
    <w:rsid w:val="00F11987"/>
    <w:rsid w:val="00F96899"/>
    <w:rsid w:val="00FD72E0"/>
    <w:rsid w:val="032BC80A"/>
    <w:rsid w:val="08894F57"/>
    <w:rsid w:val="0C5B75F6"/>
    <w:rsid w:val="0E79BED0"/>
    <w:rsid w:val="0ECEA467"/>
    <w:rsid w:val="28431C92"/>
    <w:rsid w:val="2ACD66A4"/>
    <w:rsid w:val="319579FE"/>
    <w:rsid w:val="344506FE"/>
    <w:rsid w:val="34C0254E"/>
    <w:rsid w:val="42FC0892"/>
    <w:rsid w:val="4CF9B701"/>
    <w:rsid w:val="503A2875"/>
    <w:rsid w:val="67662927"/>
    <w:rsid w:val="6AEA8C94"/>
    <w:rsid w:val="6D9FBCAA"/>
    <w:rsid w:val="704F4492"/>
    <w:rsid w:val="75A7F4FF"/>
    <w:rsid w:val="7DE55013"/>
    <w:rsid w:val="7F54DF0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6F7C5F"/>
  <w15:docId w15:val="{41EE829A-C372-4DFF-9D9C-440E6EB44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E4A"/>
    <w:rPr>
      <w:rFonts w:cs="Times New Roman"/>
    </w:rPr>
  </w:style>
  <w:style w:type="paragraph" w:styleId="Heading1">
    <w:name w:val="heading 1"/>
    <w:basedOn w:val="Normal"/>
    <w:next w:val="Normal"/>
    <w:link w:val="Heading1Char"/>
    <w:uiPriority w:val="9"/>
    <w:qFormat/>
    <w:rsid w:val="002F28CC"/>
    <w:pPr>
      <w:keepNext/>
      <w:keepLines/>
      <w:spacing w:before="240"/>
      <w:outlineLvl w:val="0"/>
    </w:pPr>
    <w:rPr>
      <w:rFonts w:ascii="Arial" w:eastAsiaTheme="majorEastAsia" w:hAnsi="Arial" w:cstheme="majorBidi"/>
      <w:color w:val="002060"/>
      <w:sz w:val="32"/>
      <w:szCs w:val="32"/>
      <w:lang w:val="en-US"/>
    </w:rPr>
  </w:style>
  <w:style w:type="paragraph" w:styleId="Heading2">
    <w:name w:val="heading 2"/>
    <w:basedOn w:val="Normal"/>
    <w:next w:val="Normal"/>
    <w:link w:val="Heading2Char"/>
    <w:uiPriority w:val="9"/>
    <w:unhideWhenUsed/>
    <w:qFormat/>
    <w:rsid w:val="000257EF"/>
    <w:pPr>
      <w:keepNext/>
      <w:keepLines/>
      <w:spacing w:before="40"/>
      <w:outlineLvl w:val="1"/>
    </w:pPr>
    <w:rPr>
      <w:rFonts w:asciiTheme="majorHAnsi" w:eastAsiaTheme="majorEastAsia" w:hAnsiTheme="majorHAnsi" w:cstheme="majorBidi"/>
      <w:color w:val="CD8C06" w:themeColor="accent1" w:themeShade="BF"/>
      <w:sz w:val="26"/>
      <w:szCs w:val="26"/>
      <w:lang w:val="en-US"/>
    </w:rPr>
  </w:style>
  <w:style w:type="paragraph" w:styleId="Heading3">
    <w:name w:val="heading 3"/>
    <w:basedOn w:val="Normal"/>
    <w:next w:val="Normal"/>
    <w:link w:val="Heading3Char"/>
    <w:uiPriority w:val="9"/>
    <w:unhideWhenUsed/>
    <w:qFormat/>
    <w:rsid w:val="00D857DD"/>
    <w:pPr>
      <w:keepNext/>
      <w:keepLines/>
      <w:spacing w:before="40"/>
      <w:outlineLvl w:val="2"/>
    </w:pPr>
    <w:rPr>
      <w:rFonts w:ascii="Arial" w:eastAsiaTheme="majorEastAsia" w:hAnsi="Arial" w:cstheme="majorBidi"/>
      <w:color w:val="002060"/>
      <w:sz w:val="24"/>
      <w:szCs w:val="24"/>
      <w:lang w:val="en-US"/>
    </w:rPr>
  </w:style>
  <w:style w:type="paragraph" w:styleId="Heading4">
    <w:name w:val="heading 4"/>
    <w:basedOn w:val="Normal"/>
    <w:next w:val="Normal"/>
    <w:link w:val="Heading4Char"/>
    <w:uiPriority w:val="9"/>
    <w:semiHidden/>
    <w:unhideWhenUsed/>
    <w:qFormat/>
    <w:rsid w:val="00B43096"/>
    <w:pPr>
      <w:keepNext/>
      <w:keepLines/>
      <w:spacing w:before="40"/>
      <w:outlineLvl w:val="3"/>
    </w:pPr>
    <w:rPr>
      <w:rFonts w:asciiTheme="majorHAnsi" w:eastAsiaTheme="majorEastAsia" w:hAnsiTheme="majorHAnsi" w:cstheme="majorBidi"/>
      <w:i/>
      <w:iCs/>
      <w:color w:val="CD8C0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lang w:val="en-US"/>
    </w:rPr>
  </w:style>
  <w:style w:type="character" w:styleId="Hyperlink">
    <w:name w:val="Hyperlink"/>
    <w:basedOn w:val="DefaultParagraphFont"/>
    <w:uiPriority w:val="99"/>
    <w:unhideWhenUsed/>
    <w:rsid w:val="00F94C9F"/>
    <w:rPr>
      <w:color w:val="0563C1"/>
      <w:u w:val="single"/>
    </w:rPr>
  </w:style>
  <w:style w:type="paragraph" w:styleId="ListParagraph">
    <w:name w:val="List Paragraph"/>
    <w:basedOn w:val="Normal"/>
    <w:uiPriority w:val="34"/>
    <w:qFormat/>
    <w:rsid w:val="0009370B"/>
    <w:pPr>
      <w:ind w:left="720"/>
    </w:pPr>
    <w:rPr>
      <w:szCs w:val="24"/>
      <w:lang w:val="en-US"/>
    </w:rPr>
  </w:style>
  <w:style w:type="character" w:styleId="FollowedHyperlink">
    <w:name w:val="FollowedHyperlink"/>
    <w:basedOn w:val="DefaultParagraphFont"/>
    <w:uiPriority w:val="99"/>
    <w:semiHidden/>
    <w:unhideWhenUsed/>
    <w:rsid w:val="00F94C9F"/>
    <w:rPr>
      <w:color w:val="A46694" w:themeColor="followedHyperlink"/>
      <w:u w:val="single"/>
    </w:rPr>
  </w:style>
  <w:style w:type="table" w:styleId="TableGrid">
    <w:name w:val="Table Grid"/>
    <w:basedOn w:val="TableNormal"/>
    <w:uiPriority w:val="59"/>
    <w:rsid w:val="00F94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699A"/>
    <w:pPr>
      <w:tabs>
        <w:tab w:val="center" w:pos="4680"/>
        <w:tab w:val="right" w:pos="9360"/>
      </w:tabs>
    </w:pPr>
    <w:rPr>
      <w:lang w:val="en-US"/>
    </w:rPr>
  </w:style>
  <w:style w:type="character" w:customStyle="1" w:styleId="HeaderChar">
    <w:name w:val="Header Char"/>
    <w:basedOn w:val="DefaultParagraphFont"/>
    <w:link w:val="Header"/>
    <w:uiPriority w:val="99"/>
    <w:rsid w:val="0081699A"/>
    <w:rPr>
      <w:rFonts w:ascii="Calibri" w:hAnsi="Calibri" w:cs="Times New Roman"/>
    </w:rPr>
  </w:style>
  <w:style w:type="paragraph" w:styleId="Footer">
    <w:name w:val="footer"/>
    <w:basedOn w:val="Normal"/>
    <w:link w:val="FooterChar"/>
    <w:uiPriority w:val="99"/>
    <w:unhideWhenUsed/>
    <w:rsid w:val="0081699A"/>
    <w:pPr>
      <w:tabs>
        <w:tab w:val="center" w:pos="4680"/>
        <w:tab w:val="right" w:pos="9360"/>
      </w:tabs>
    </w:pPr>
    <w:rPr>
      <w:lang w:val="en-US"/>
    </w:rPr>
  </w:style>
  <w:style w:type="character" w:customStyle="1" w:styleId="FooterChar">
    <w:name w:val="Footer Char"/>
    <w:basedOn w:val="DefaultParagraphFont"/>
    <w:link w:val="Footer"/>
    <w:uiPriority w:val="99"/>
    <w:rsid w:val="0081699A"/>
    <w:rPr>
      <w:rFonts w:ascii="Calibri" w:hAnsi="Calibri" w:cs="Times New Roman"/>
    </w:rPr>
  </w:style>
  <w:style w:type="character" w:styleId="CommentReference">
    <w:name w:val="annotation reference"/>
    <w:basedOn w:val="DefaultParagraphFont"/>
    <w:uiPriority w:val="99"/>
    <w:semiHidden/>
    <w:unhideWhenUsed/>
    <w:rsid w:val="008D3FB3"/>
    <w:rPr>
      <w:sz w:val="16"/>
      <w:szCs w:val="16"/>
    </w:rPr>
  </w:style>
  <w:style w:type="paragraph" w:styleId="CommentText">
    <w:name w:val="annotation text"/>
    <w:basedOn w:val="Normal"/>
    <w:link w:val="CommentTextChar"/>
    <w:uiPriority w:val="99"/>
    <w:unhideWhenUsed/>
    <w:rsid w:val="008D3FB3"/>
    <w:rPr>
      <w:sz w:val="20"/>
      <w:szCs w:val="20"/>
      <w:lang w:val="en-US"/>
    </w:rPr>
  </w:style>
  <w:style w:type="character" w:customStyle="1" w:styleId="CommentTextChar">
    <w:name w:val="Comment Text Char"/>
    <w:basedOn w:val="DefaultParagraphFont"/>
    <w:link w:val="CommentText"/>
    <w:uiPriority w:val="99"/>
    <w:rsid w:val="008D3FB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D3FB3"/>
    <w:rPr>
      <w:b/>
      <w:bCs/>
    </w:rPr>
  </w:style>
  <w:style w:type="character" w:customStyle="1" w:styleId="CommentSubjectChar">
    <w:name w:val="Comment Subject Char"/>
    <w:basedOn w:val="CommentTextChar"/>
    <w:link w:val="CommentSubject"/>
    <w:uiPriority w:val="99"/>
    <w:semiHidden/>
    <w:rsid w:val="008D3FB3"/>
    <w:rPr>
      <w:rFonts w:ascii="Calibri" w:hAnsi="Calibri" w:cs="Times New Roman"/>
      <w:b/>
      <w:bCs/>
      <w:sz w:val="20"/>
      <w:szCs w:val="20"/>
    </w:rPr>
  </w:style>
  <w:style w:type="paragraph" w:styleId="BalloonText">
    <w:name w:val="Balloon Text"/>
    <w:basedOn w:val="Normal"/>
    <w:link w:val="BalloonTextChar"/>
    <w:uiPriority w:val="99"/>
    <w:semiHidden/>
    <w:unhideWhenUsed/>
    <w:rsid w:val="008D3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FB3"/>
    <w:rPr>
      <w:rFonts w:ascii="Segoe UI" w:hAnsi="Segoe UI" w:cs="Segoe UI"/>
      <w:sz w:val="18"/>
      <w:szCs w:val="18"/>
    </w:rPr>
  </w:style>
  <w:style w:type="paragraph" w:customStyle="1" w:styleId="Default">
    <w:name w:val="Default"/>
    <w:rsid w:val="00FC57DB"/>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2F28CC"/>
    <w:rPr>
      <w:rFonts w:ascii="Arial" w:eastAsiaTheme="majorEastAsia" w:hAnsi="Arial" w:cstheme="majorBidi"/>
      <w:color w:val="002060"/>
      <w:sz w:val="32"/>
      <w:szCs w:val="32"/>
    </w:rPr>
  </w:style>
  <w:style w:type="character" w:customStyle="1" w:styleId="Heading2Char">
    <w:name w:val="Heading 2 Char"/>
    <w:basedOn w:val="DefaultParagraphFont"/>
    <w:link w:val="Heading2"/>
    <w:uiPriority w:val="9"/>
    <w:rsid w:val="000257EF"/>
    <w:rPr>
      <w:rFonts w:asciiTheme="majorHAnsi" w:eastAsiaTheme="majorEastAsia" w:hAnsiTheme="majorHAnsi" w:cstheme="majorBidi"/>
      <w:color w:val="CD8C06" w:themeColor="accent1" w:themeShade="BF"/>
      <w:sz w:val="26"/>
      <w:szCs w:val="26"/>
    </w:rPr>
  </w:style>
  <w:style w:type="character" w:customStyle="1" w:styleId="Heading3Char">
    <w:name w:val="Heading 3 Char"/>
    <w:basedOn w:val="DefaultParagraphFont"/>
    <w:link w:val="Heading3"/>
    <w:uiPriority w:val="9"/>
    <w:rsid w:val="00D857DD"/>
    <w:rPr>
      <w:rFonts w:ascii="Arial" w:eastAsiaTheme="majorEastAsia" w:hAnsi="Arial" w:cstheme="majorBidi"/>
      <w:color w:val="002060"/>
      <w:sz w:val="24"/>
      <w:szCs w:val="24"/>
    </w:rPr>
  </w:style>
  <w:style w:type="paragraph" w:styleId="NormalWeb">
    <w:name w:val="Normal (Web)"/>
    <w:basedOn w:val="Normal"/>
    <w:uiPriority w:val="99"/>
    <w:semiHidden/>
    <w:unhideWhenUsed/>
    <w:rsid w:val="008E422D"/>
    <w:pPr>
      <w:spacing w:after="150"/>
    </w:pPr>
    <w:rPr>
      <w:rFonts w:ascii="Times New Roman" w:eastAsia="Times New Roman" w:hAnsi="Times New Roman"/>
      <w:sz w:val="24"/>
      <w:szCs w:val="24"/>
    </w:rPr>
  </w:style>
  <w:style w:type="character" w:customStyle="1" w:styleId="Heading4Char">
    <w:name w:val="Heading 4 Char"/>
    <w:basedOn w:val="DefaultParagraphFont"/>
    <w:link w:val="Heading4"/>
    <w:uiPriority w:val="9"/>
    <w:semiHidden/>
    <w:rsid w:val="00B43096"/>
    <w:rPr>
      <w:rFonts w:asciiTheme="majorHAnsi" w:eastAsiaTheme="majorEastAsia" w:hAnsiTheme="majorHAnsi" w:cstheme="majorBidi"/>
      <w:i/>
      <w:iCs/>
      <w:color w:val="CD8C06" w:themeColor="accent1" w:themeShade="BF"/>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character" w:customStyle="1" w:styleId="UnresolvedMention1">
    <w:name w:val="Unresolved Mention1"/>
    <w:basedOn w:val="DefaultParagraphFont"/>
    <w:uiPriority w:val="99"/>
    <w:semiHidden/>
    <w:unhideWhenUsed/>
    <w:rsid w:val="00864758"/>
    <w:rPr>
      <w:color w:val="605E5C"/>
      <w:shd w:val="clear" w:color="auto" w:fill="E1DFDD"/>
    </w:rPr>
  </w:style>
  <w:style w:type="paragraph" w:styleId="Revision">
    <w:name w:val="Revision"/>
    <w:hidden/>
    <w:uiPriority w:val="99"/>
    <w:semiHidden/>
    <w:rsid w:val="00112E70"/>
    <w:rPr>
      <w:rFonts w:cs="Times New Roman"/>
    </w:rPr>
  </w:style>
  <w:style w:type="character" w:customStyle="1" w:styleId="UnresolvedMention2">
    <w:name w:val="Unresolved Mention2"/>
    <w:basedOn w:val="DefaultParagraphFont"/>
    <w:uiPriority w:val="99"/>
    <w:semiHidden/>
    <w:unhideWhenUsed/>
    <w:rsid w:val="00C4577C"/>
    <w:rPr>
      <w:color w:val="605E5C"/>
      <w:shd w:val="clear" w:color="auto" w:fill="E1DFDD"/>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character" w:customStyle="1" w:styleId="UnresolvedMention3">
    <w:name w:val="Unresolved Mention3"/>
    <w:basedOn w:val="DefaultParagraphFont"/>
    <w:uiPriority w:val="99"/>
    <w:semiHidden/>
    <w:unhideWhenUsed/>
    <w:rsid w:val="00956090"/>
    <w:rPr>
      <w:color w:val="605E5C"/>
      <w:shd w:val="clear" w:color="auto" w:fill="E1DFDD"/>
    </w:rPr>
  </w:style>
  <w:style w:type="character" w:customStyle="1" w:styleId="UnresolvedMention4">
    <w:name w:val="Unresolved Mention4"/>
    <w:basedOn w:val="DefaultParagraphFont"/>
    <w:uiPriority w:val="99"/>
    <w:semiHidden/>
    <w:unhideWhenUsed/>
    <w:rsid w:val="008C3750"/>
    <w:rPr>
      <w:color w:val="605E5C"/>
      <w:shd w:val="clear" w:color="auto" w:fill="E1DFDD"/>
    </w:rPr>
  </w:style>
  <w:style w:type="character" w:customStyle="1" w:styleId="ui-provider">
    <w:name w:val="ui-provider"/>
    <w:basedOn w:val="DefaultParagraphFont"/>
    <w:rsid w:val="005878A4"/>
  </w:style>
  <w:style w:type="character" w:customStyle="1" w:styleId="button-text">
    <w:name w:val="button-text"/>
    <w:basedOn w:val="DefaultParagraphFont"/>
    <w:rsid w:val="003B43CA"/>
  </w:style>
  <w:style w:type="paragraph" w:styleId="NoSpacing">
    <w:name w:val="No Spacing"/>
    <w:uiPriority w:val="1"/>
    <w:qFormat/>
  </w:style>
  <w:style w:type="character" w:customStyle="1" w:styleId="wordwrapping">
    <w:name w:val="wordwrapping"/>
    <w:basedOn w:val="DefaultParagraphFont"/>
    <w:rsid w:val="00EB3EC4"/>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character" w:customStyle="1" w:styleId="UnresolvedMention5">
    <w:name w:val="Unresolved Mention5"/>
    <w:basedOn w:val="DefaultParagraphFont"/>
    <w:uiPriority w:val="99"/>
    <w:semiHidden/>
    <w:unhideWhenUsed/>
    <w:rsid w:val="00DD6A58"/>
    <w:rPr>
      <w:color w:val="605E5C"/>
      <w:shd w:val="clear" w:color="auto" w:fill="E1DFDD"/>
    </w:rPr>
  </w:style>
  <w:style w:type="character" w:customStyle="1" w:styleId="wacimagecontainer">
    <w:name w:val="wacimagecontainer"/>
    <w:basedOn w:val="DefaultParagraphFont"/>
    <w:rsid w:val="00970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panose="020B080603090205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panose="020B0502020104020203"/>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SharedWithUsers xmlns="64eff3df-e3d6-48ed-978f-45ff25640900">
      <UserInfo>
        <DisplayName>Martin Richards</DisplayName>
        <AccountId>638</AccountId>
        <AccountType/>
      </UserInfo>
      <UserInfo>
        <DisplayName>Alison Laming</DisplayName>
        <AccountId>19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RbVlLMl+WoXhuvtqmpQY0dJJUw==">CgMxLjAaMAoBMBIrCikIB0IlChFRdWF0dHJvY2VudG8gU2FucxIQQXJpYWwgVW5pY29kZSBNUxonCgExEiIKIAgEKhwKC0FBQUJPbjdlcVJFEAgaC0FBQUJPbjdlcVJFGicKATISIgogCAQqHAoLQUFBQk9uN2VxUkUQCBoLQUFBQk9qOHZUeEUi+AYKC0FBQUJPbjdlcVJFEsYGCgtBQUFCT243ZXFSRRILQUFBQk9uN2VxUkUaawoJdGV4dC9odG1sEl5Db25zaWRlciBtdWx0aXBsZSAmIzM5O0kgbGlrZSB0byAuLi4mIzM5OyB0byBpbmRpY2F0ZSB0aGF0IHRoZXJlIGFyZSBtdWx0aXBsZSBhbnN3ZXJzIHBvc3NpYmxlImQKCnRleHQvcGxhaW4SVkNvbnNpZGVyIG11bHRpcGxlICdJIGxpa2UgdG8gLi4uJyB0byBpbmRpY2F0ZSB0aGF0IHRoZXJlIGFyZSBtdWx0aXBsZSBhbnN3ZXJzIHBvc3NpYmxlKhsiFTExNjQ3ODk1NzYxMTMxODU4MjQ1OCgAOAAwievP5/oxOIHrwrv7MUKIAwoLQUFBQk9qOHZUeEUSC0FBQUJPbjdlcVJFGmMKCXRleHQvaHRtbBJWQWdyZWU7IHBlcmhhcHMgdGhpcyBjb3VsZMKgYmUgZW1waGFzaXNlZCBpbiB0ZWFjaGVyIGluc3RydWN0aW9ucyBhdCBhIHJlbGV2YW50IHNlY3Rpb24iZAoKdGV4dC9wbGFpbhJWQWdyZWU7IHBlcmhhcHMgdGhpcyBjb3VsZMKgYmUgZW1waGFzaXNlZCBpbiB0ZWFjaGVyIGluc3RydWN0aW9ucyBhdCBhIHJlbGV2YW50IHNlY3Rpb24qGyIVMTAzMTk3MjU0MzE5NTQ1MDk1MzQ0KAA4ADCB68K7+zE4gevCu/sxWgx3aTVnYmhoeGw1cnVyAiAAeACaAQYIABAAGACqAVgSVkFncmVlOyBwZXJoYXBzIHRoaXMgY291bGTCoGJlIGVtcGhhc2lzZWQgaW4gdGVhY2hlciBpbnN0cnVjdGlvbnMgYXQgYSByZWxldmFudCBzZWN0aW9uShsKCnRleHQvcGxhaW4SDUkgbGlrZSB0byAuLi5aDHA5MXM4MW9oY3llNXICIAB4AJoBBggAEAAYAKoBYBJeQ29uc2lkZXIgbXVsdGlwbGUgJiMzOTtJIGxpa2UgdG8gLi4uJiMzOTsgdG8gaW5kaWNhdGUgdGhhdCB0aGVyZSBhcmUgbXVsdGlwbGUgYW5zd2VycyBwb3NzaWJsZbABALgBABiJ68/n+jEggevCu/sxMABCEGtpeC4zaWhxcG9wcWkzcDkyCWlkLmdqZGd4czIJaC4zem55c2g3MgloLjMwajB6bGwyCGguZ2pkZ3hzMgppZC4yZXQ5MnAwMglpZC50eWpjd3QyCmlkLjNkeTZ2a20yCmlkLjF0M2g1c2Y4AGomChRzdWdnZXN0Lm40eDc0cm1hM3BvbBIOS2Fyc3RlbiBTY2h1bHpqJgoUc3VnZ2VzdC5sdTgzYWVkOHF6cTcSDkthcnN0ZW4gU2NodWx6aiYKFHN1Z2dlc3QuajJ6dWVyZDRiejBkEg5LYXJzdGVuIFNjaHVsemomChRzdWdnZXN0LndpeXk0ZWR4MzBqMxIOS2Fyc3RlbiBTY2h1bHpqJgoUc3VnZ2VzdC5ieml4bDQ4b3BiZGYSDkthcnN0ZW4gU2NodWx6aiYKFHN1Z2dlc3QuMTExaWk0aG1wN3l0Eg5LYXJzdGVuIFNjaHVsemomChRzdWdnZXN0LnA5YXV5dnViMzM2dBIOS2Fyc3RlbiBTY2h1bHpqJgoUc3VnZ2VzdC54NDg1dmM3OWo0czQSDkthcnN0ZW4gU2NodWx6ciExTXVVdzFxRktGODBlb2I3WldiVVp4eG9sZVVsUTVQMUM=</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8AB234-9748-4FD3-8513-9C6AF5BFB4C8}">
  <ds:schemaRef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elements/1.1/"/>
    <ds:schemaRef ds:uri="ff236c08-9611-4854-a4bb-16d44b7327b6"/>
    <ds:schemaRef ds:uri="64eff3df-e3d6-48ed-978f-45ff25640900"/>
    <ds:schemaRef ds:uri="http://purl.org/dc/dcmitype/"/>
    <ds:schemaRef ds:uri="http://purl.org/dc/terms/"/>
  </ds:schemaRefs>
</ds:datastoreItem>
</file>

<file path=customXml/itemProps2.xml><?xml version="1.0" encoding="utf-8"?>
<ds:datastoreItem xmlns:ds="http://schemas.openxmlformats.org/officeDocument/2006/customXml" ds:itemID="{1F3137D7-306E-4B03-AC70-3A6676F49E40}">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BDE1D2F-C31B-4549-BEDD-00F3E480E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921</Words>
  <Characters>5251</Characters>
  <Application>Microsoft Office Word</Application>
  <DocSecurity>0</DocSecurity>
  <Lines>43</Lines>
  <Paragraphs>12</Paragraphs>
  <ScaleCrop>false</ScaleCrop>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Martin</dc:creator>
  <cp:lastModifiedBy>Tessa Porter</cp:lastModifiedBy>
  <cp:revision>10</cp:revision>
  <dcterms:created xsi:type="dcterms:W3CDTF">2024-07-09T23:50:00Z</dcterms:created>
  <dcterms:modified xsi:type="dcterms:W3CDTF">2025-02-11T03:55:00Z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